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35FA25" w14:textId="77777777" w:rsidR="00281C4B" w:rsidRDefault="00281C4B" w:rsidP="00281C4B">
      <w:pPr>
        <w:spacing w:line="240" w:lineRule="auto"/>
        <w:jc w:val="center"/>
        <w:rPr>
          <w:rFonts w:ascii="Raleway" w:hAnsi="Raleway"/>
          <w:b/>
          <w:bCs/>
          <w:sz w:val="23"/>
          <w:szCs w:val="23"/>
        </w:rPr>
      </w:pPr>
      <w:r>
        <w:rPr>
          <w:noProof/>
        </w:rPr>
        <w:drawing>
          <wp:inline distT="0" distB="0" distL="0" distR="0" wp14:anchorId="78BC5FB3" wp14:editId="1C2A5CAA">
            <wp:extent cx="3068891" cy="1009787"/>
            <wp:effectExtent l="0" t="0" r="0" b="0"/>
            <wp:docPr id="560291906" name="Picture 1" descr="A logo with colorful leav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291906" name="Picture 1" descr="A logo with colorful leaves&#10;&#10;AI-generated content may be incorrect."/>
                    <pic:cNvPicPr/>
                  </pic:nvPicPr>
                  <pic:blipFill rotWithShape="1">
                    <a:blip r:embed="rId10" cstate="print">
                      <a:extLst>
                        <a:ext uri="{28A0092B-C50C-407E-A947-70E740481C1C}">
                          <a14:useLocalDpi xmlns:a14="http://schemas.microsoft.com/office/drawing/2010/main" val="0"/>
                        </a:ext>
                      </a:extLst>
                    </a:blip>
                    <a:srcRect t="18181" b="20739"/>
                    <a:stretch/>
                  </pic:blipFill>
                  <pic:spPr bwMode="auto">
                    <a:xfrm>
                      <a:off x="0" y="0"/>
                      <a:ext cx="3146087" cy="1035188"/>
                    </a:xfrm>
                    <a:prstGeom prst="rect">
                      <a:avLst/>
                    </a:prstGeom>
                    <a:ln>
                      <a:noFill/>
                    </a:ln>
                    <a:extLst>
                      <a:ext uri="{53640926-AAD7-44D8-BBD7-CCE9431645EC}">
                        <a14:shadowObscured xmlns:a14="http://schemas.microsoft.com/office/drawing/2010/main"/>
                      </a:ext>
                    </a:extLst>
                  </pic:spPr>
                </pic:pic>
              </a:graphicData>
            </a:graphic>
          </wp:inline>
        </w:drawing>
      </w:r>
    </w:p>
    <w:p w14:paraId="22D4A30E" w14:textId="239239CB" w:rsidR="00444BD8" w:rsidRPr="00281C4B" w:rsidRDefault="00365047" w:rsidP="00444BD8">
      <w:pPr>
        <w:spacing w:line="240" w:lineRule="auto"/>
        <w:jc w:val="center"/>
        <w:rPr>
          <w:rFonts w:ascii="Aspira" w:hAnsi="Aspira"/>
          <w:b/>
          <w:bCs/>
        </w:rPr>
      </w:pPr>
      <w:r w:rsidRPr="00281C4B">
        <w:rPr>
          <w:rFonts w:ascii="Aspira" w:hAnsi="Aspira"/>
          <w:b/>
          <w:bCs/>
        </w:rPr>
        <w:t xml:space="preserve">SOUTH TIPPERARY DEVELOPMENT CLG IS RECRUITING </w:t>
      </w:r>
    </w:p>
    <w:p w14:paraId="54C1D49A" w14:textId="1D32767A" w:rsidR="00365047" w:rsidRPr="00281C4B" w:rsidRDefault="004C1245" w:rsidP="00444BD8">
      <w:pPr>
        <w:spacing w:line="240" w:lineRule="auto"/>
        <w:jc w:val="center"/>
        <w:rPr>
          <w:rFonts w:ascii="Aspira" w:hAnsi="Aspira"/>
          <w:b/>
          <w:bCs/>
          <w:i/>
          <w:iCs/>
        </w:rPr>
      </w:pPr>
      <w:r>
        <w:rPr>
          <w:rFonts w:ascii="Aspira" w:hAnsi="Aspira"/>
          <w:b/>
          <w:bCs/>
          <w:i/>
          <w:iCs/>
        </w:rPr>
        <w:t xml:space="preserve">TWO </w:t>
      </w:r>
      <w:r w:rsidR="00365047" w:rsidRPr="00281C4B">
        <w:rPr>
          <w:rFonts w:ascii="Aspira" w:hAnsi="Aspira"/>
          <w:b/>
          <w:bCs/>
          <w:i/>
          <w:iCs/>
        </w:rPr>
        <w:t>CASE</w:t>
      </w:r>
      <w:r w:rsidR="00324078" w:rsidRPr="00281C4B">
        <w:rPr>
          <w:rFonts w:ascii="Aspira" w:hAnsi="Aspira"/>
          <w:b/>
          <w:bCs/>
          <w:i/>
          <w:iCs/>
        </w:rPr>
        <w:t>-</w:t>
      </w:r>
      <w:r w:rsidR="00365047" w:rsidRPr="00281C4B">
        <w:rPr>
          <w:rFonts w:ascii="Aspira" w:hAnsi="Aspira"/>
          <w:b/>
          <w:bCs/>
          <w:i/>
          <w:iCs/>
        </w:rPr>
        <w:t>WORKER</w:t>
      </w:r>
      <w:r w:rsidR="00C951B8" w:rsidRPr="00281C4B">
        <w:rPr>
          <w:rFonts w:ascii="Aspira" w:hAnsi="Aspira"/>
          <w:b/>
          <w:bCs/>
          <w:i/>
          <w:iCs/>
        </w:rPr>
        <w:t>S</w:t>
      </w:r>
    </w:p>
    <w:p w14:paraId="63746D18" w14:textId="3052EB93" w:rsidR="00365047" w:rsidRPr="00281C4B" w:rsidRDefault="006F40B6" w:rsidP="00324078">
      <w:pPr>
        <w:spacing w:line="240" w:lineRule="auto"/>
        <w:jc w:val="center"/>
        <w:rPr>
          <w:rFonts w:ascii="Aspira" w:hAnsi="Aspira"/>
          <w:b/>
          <w:bCs/>
        </w:rPr>
      </w:pPr>
      <w:r w:rsidRPr="00281C4B">
        <w:rPr>
          <w:rFonts w:ascii="Aspira" w:hAnsi="Aspira"/>
          <w:b/>
          <w:bCs/>
        </w:rPr>
        <w:t xml:space="preserve">FOR THE WATERFORD AND SOUTH TIPPERARY LOCAL AREA EMPLOYMENT SERVICE (WSTLAES) </w:t>
      </w:r>
    </w:p>
    <w:p w14:paraId="5D8D1EA8" w14:textId="469DA93B" w:rsidR="00CB7356" w:rsidRPr="00281C4B" w:rsidRDefault="006F40B6" w:rsidP="00324078">
      <w:pPr>
        <w:autoSpaceDE w:val="0"/>
        <w:autoSpaceDN w:val="0"/>
        <w:adjustRightInd w:val="0"/>
        <w:spacing w:after="0" w:line="240" w:lineRule="auto"/>
        <w:rPr>
          <w:rFonts w:ascii="Aspira" w:eastAsia="Times New Roman" w:hAnsi="Aspira" w:cstheme="minorHAnsi"/>
          <w:color w:val="4C4C4C"/>
          <w:lang w:eastAsia="en-IE"/>
        </w:rPr>
      </w:pPr>
      <w:r w:rsidRPr="00281C4B">
        <w:rPr>
          <w:rFonts w:ascii="Aspira" w:eastAsia="Times New Roman" w:hAnsi="Aspira" w:cstheme="minorHAnsi"/>
          <w:color w:val="4C4C4C"/>
          <w:lang w:eastAsia="en-IE"/>
        </w:rPr>
        <w:t>The WSTLAES</w:t>
      </w:r>
      <w:r w:rsidR="008916FC" w:rsidRPr="00281C4B">
        <w:rPr>
          <w:rFonts w:ascii="Aspira" w:eastAsia="Times New Roman" w:hAnsi="Aspira" w:cstheme="minorHAnsi"/>
          <w:color w:val="4C4C4C"/>
          <w:lang w:eastAsia="en-IE"/>
        </w:rPr>
        <w:t xml:space="preserve"> is responsible for the </w:t>
      </w:r>
      <w:r w:rsidRPr="00281C4B">
        <w:rPr>
          <w:rFonts w:ascii="Aspira" w:eastAsia="Times New Roman" w:hAnsi="Aspira" w:cstheme="minorHAnsi"/>
          <w:color w:val="4C4C4C"/>
          <w:lang w:eastAsia="en-IE"/>
        </w:rPr>
        <w:t>provision of</w:t>
      </w:r>
      <w:r w:rsidR="008916FC" w:rsidRPr="00281C4B">
        <w:rPr>
          <w:rFonts w:ascii="Aspira" w:eastAsia="Times New Roman" w:hAnsi="Aspira" w:cstheme="minorHAnsi"/>
          <w:color w:val="4C4C4C"/>
          <w:lang w:eastAsia="en-IE"/>
        </w:rPr>
        <w:t xml:space="preserve"> employment assistance and advice services to jobseekers</w:t>
      </w:r>
      <w:r w:rsidRPr="00281C4B">
        <w:rPr>
          <w:rFonts w:ascii="Aspira" w:eastAsia="Times New Roman" w:hAnsi="Aspira" w:cstheme="minorHAnsi"/>
          <w:color w:val="4C4C4C"/>
          <w:lang w:eastAsia="en-IE"/>
        </w:rPr>
        <w:t xml:space="preserve"> in the Waterford and South Tipperary area, to help them to enter or return to employment. The jobseekers in the service are </w:t>
      </w:r>
      <w:r w:rsidR="008916FC" w:rsidRPr="00281C4B">
        <w:rPr>
          <w:rFonts w:ascii="Aspira" w:eastAsia="Times New Roman" w:hAnsi="Aspira" w:cstheme="minorHAnsi"/>
          <w:color w:val="4C4C4C"/>
          <w:lang w:eastAsia="en-IE"/>
        </w:rPr>
        <w:t>primarily those who are long-term unemployed and farthest from the labour market</w:t>
      </w:r>
      <w:r w:rsidRPr="00281C4B">
        <w:rPr>
          <w:rFonts w:ascii="Aspira" w:eastAsia="Times New Roman" w:hAnsi="Aspira" w:cstheme="minorHAnsi"/>
          <w:color w:val="4C4C4C"/>
          <w:lang w:eastAsia="en-IE"/>
        </w:rPr>
        <w:t>.</w:t>
      </w:r>
    </w:p>
    <w:p w14:paraId="4A383670" w14:textId="77777777" w:rsidR="00324078" w:rsidRPr="00281C4B" w:rsidRDefault="00324078" w:rsidP="00324078">
      <w:pPr>
        <w:autoSpaceDE w:val="0"/>
        <w:autoSpaceDN w:val="0"/>
        <w:adjustRightInd w:val="0"/>
        <w:spacing w:after="0" w:line="240" w:lineRule="auto"/>
        <w:rPr>
          <w:rFonts w:ascii="Aspira" w:eastAsia="Times New Roman" w:hAnsi="Aspira" w:cstheme="minorHAnsi"/>
          <w:color w:val="4C4C4C"/>
          <w:lang w:eastAsia="en-IE"/>
        </w:rPr>
      </w:pPr>
    </w:p>
    <w:p w14:paraId="680A1890" w14:textId="3209378A" w:rsidR="00350F58" w:rsidRPr="00281C4B" w:rsidRDefault="00324078" w:rsidP="00324078">
      <w:pPr>
        <w:autoSpaceDE w:val="0"/>
        <w:autoSpaceDN w:val="0"/>
        <w:adjustRightInd w:val="0"/>
        <w:spacing w:after="0" w:line="240" w:lineRule="auto"/>
        <w:rPr>
          <w:rFonts w:ascii="Aspira" w:eastAsia="Times New Roman" w:hAnsi="Aspira" w:cstheme="minorHAnsi"/>
          <w:color w:val="4C4C4C"/>
          <w:lang w:eastAsia="en-IE"/>
        </w:rPr>
      </w:pPr>
      <w:r w:rsidRPr="00281C4B">
        <w:rPr>
          <w:rFonts w:ascii="Aspira" w:eastAsia="Times New Roman" w:hAnsi="Aspira" w:cstheme="minorHAnsi"/>
          <w:color w:val="4C4C4C"/>
          <w:lang w:eastAsia="en-IE"/>
        </w:rPr>
        <w:t>The case-worker will be required to provide one-to-one support and guidance to the long-term unemployed and those furthest from the labour market to help them in their progression from unemployment to employment</w:t>
      </w:r>
      <w:r w:rsidR="001D308D" w:rsidRPr="00281C4B">
        <w:rPr>
          <w:rFonts w:ascii="Aspira" w:eastAsia="Times New Roman" w:hAnsi="Aspira" w:cstheme="minorHAnsi"/>
          <w:color w:val="4C4C4C"/>
          <w:lang w:eastAsia="en-IE"/>
        </w:rPr>
        <w:t xml:space="preserve"> and also liaising with employers, where relevant.</w:t>
      </w:r>
    </w:p>
    <w:p w14:paraId="61143708" w14:textId="77777777" w:rsidR="00444BD8" w:rsidRPr="00281C4B" w:rsidRDefault="00444BD8" w:rsidP="00324078">
      <w:pPr>
        <w:autoSpaceDE w:val="0"/>
        <w:autoSpaceDN w:val="0"/>
        <w:adjustRightInd w:val="0"/>
        <w:spacing w:after="0" w:line="240" w:lineRule="auto"/>
        <w:rPr>
          <w:rFonts w:ascii="Aspira" w:eastAsia="Times New Roman" w:hAnsi="Aspira" w:cstheme="minorHAnsi"/>
          <w:color w:val="4C4C4C"/>
          <w:lang w:eastAsia="en-IE"/>
        </w:rPr>
      </w:pPr>
    </w:p>
    <w:p w14:paraId="092A8333" w14:textId="16AE9CB5" w:rsidR="00450156" w:rsidRPr="00281C4B" w:rsidRDefault="00444BD8" w:rsidP="00281C4B">
      <w:pPr>
        <w:autoSpaceDE w:val="0"/>
        <w:autoSpaceDN w:val="0"/>
        <w:adjustRightInd w:val="0"/>
        <w:spacing w:after="0" w:line="240" w:lineRule="auto"/>
        <w:rPr>
          <w:rFonts w:ascii="Aspira" w:eastAsia="Times New Roman" w:hAnsi="Aspira" w:cs="Times New Roman"/>
          <w:color w:val="4C4C4C"/>
          <w:lang w:eastAsia="en-IE"/>
        </w:rPr>
      </w:pPr>
      <w:r w:rsidRPr="00281C4B">
        <w:rPr>
          <w:rFonts w:ascii="Aspira" w:eastAsia="Times New Roman" w:hAnsi="Aspira" w:cstheme="minorHAnsi"/>
          <w:color w:val="4C4C4C"/>
          <w:lang w:eastAsia="en-IE"/>
        </w:rPr>
        <w:t>The successful applicant must be client focused, experienced in adult guidance or recruitment and target driven. Integrity and confidentiality are core to this role, as is an ability to communicate effectively. Applicants should be capable of motivating, guiding and leading clients in their self-development.</w:t>
      </w:r>
      <w:r w:rsidR="00281C4B">
        <w:rPr>
          <w:rFonts w:ascii="Aspira" w:eastAsia="Times New Roman" w:hAnsi="Aspira" w:cstheme="minorHAnsi"/>
          <w:color w:val="4C4C4C"/>
          <w:lang w:eastAsia="en-IE"/>
        </w:rPr>
        <w:t xml:space="preserve"> </w:t>
      </w:r>
      <w:r w:rsidR="00161CAA" w:rsidRPr="00281C4B">
        <w:rPr>
          <w:rFonts w:ascii="Aspira" w:eastAsia="Times New Roman" w:hAnsi="Aspira" w:cstheme="minorHAnsi"/>
          <w:color w:val="4C4C4C"/>
          <w:lang w:eastAsia="en-IE"/>
        </w:rPr>
        <w:t xml:space="preserve">The standard contract will be of a fixed term, concluding on </w:t>
      </w:r>
      <w:r w:rsidR="00281C4B">
        <w:rPr>
          <w:rFonts w:ascii="Aspira" w:eastAsia="Times New Roman" w:hAnsi="Aspira" w:cstheme="minorHAnsi"/>
          <w:color w:val="4C4C4C"/>
          <w:lang w:eastAsia="en-IE"/>
        </w:rPr>
        <w:t>31</w:t>
      </w:r>
      <w:r w:rsidR="00281C4B" w:rsidRPr="00281C4B">
        <w:rPr>
          <w:rFonts w:ascii="Aspira" w:eastAsia="Times New Roman" w:hAnsi="Aspira" w:cstheme="minorHAnsi"/>
          <w:color w:val="4C4C4C"/>
          <w:vertAlign w:val="superscript"/>
          <w:lang w:eastAsia="en-IE"/>
        </w:rPr>
        <w:t>st</w:t>
      </w:r>
      <w:r w:rsidR="00281C4B">
        <w:rPr>
          <w:rFonts w:ascii="Aspira" w:eastAsia="Times New Roman" w:hAnsi="Aspira" w:cstheme="minorHAnsi"/>
          <w:color w:val="4C4C4C"/>
          <w:lang w:eastAsia="en-IE"/>
        </w:rPr>
        <w:t xml:space="preserve"> August 2027</w:t>
      </w:r>
      <w:r w:rsidR="00161CAA" w:rsidRPr="00281C4B">
        <w:rPr>
          <w:rFonts w:ascii="Aspira" w:eastAsia="Times New Roman" w:hAnsi="Aspira" w:cstheme="minorHAnsi"/>
          <w:color w:val="4C4C4C"/>
          <w:lang w:eastAsia="en-IE"/>
        </w:rPr>
        <w:t>. The position may be extended beyond that date depending on business requirements.</w:t>
      </w:r>
      <w:r w:rsidR="00450156" w:rsidRPr="00281C4B">
        <w:rPr>
          <w:rFonts w:ascii="Aspira" w:eastAsia="Times New Roman" w:hAnsi="Aspira" w:cstheme="minorHAnsi"/>
          <w:color w:val="4C4C4C"/>
          <w:lang w:eastAsia="en-IE"/>
        </w:rPr>
        <w:t xml:space="preserve"> </w:t>
      </w:r>
      <w:r w:rsidR="00450156" w:rsidRPr="00281C4B">
        <w:rPr>
          <w:rFonts w:ascii="Aspira" w:eastAsia="Times New Roman" w:hAnsi="Aspira" w:cstheme="minorHAnsi"/>
          <w:b/>
          <w:bCs/>
          <w:color w:val="4C4C4C"/>
          <w:lang w:eastAsia="en-IE"/>
        </w:rPr>
        <w:t>The salary for this post is in line with the Pobal Community Worker scale (€41,531).</w:t>
      </w:r>
    </w:p>
    <w:p w14:paraId="7DC21080" w14:textId="77777777" w:rsidR="00281C4B" w:rsidRDefault="00281C4B" w:rsidP="00324078">
      <w:pPr>
        <w:spacing w:after="0" w:line="240" w:lineRule="auto"/>
        <w:rPr>
          <w:rStyle w:val="Strong"/>
          <w:rFonts w:ascii="Aspira" w:hAnsi="Aspira" w:cstheme="minorHAnsi"/>
          <w:color w:val="4C4C4C"/>
        </w:rPr>
      </w:pPr>
    </w:p>
    <w:p w14:paraId="3BCCC64A" w14:textId="43BE7CAF" w:rsidR="00350F58" w:rsidRPr="00281C4B" w:rsidRDefault="00350F58" w:rsidP="00324078">
      <w:pPr>
        <w:spacing w:after="0" w:line="240" w:lineRule="auto"/>
        <w:rPr>
          <w:rStyle w:val="Strong"/>
          <w:rFonts w:ascii="Aspira" w:hAnsi="Aspira" w:cstheme="minorHAnsi"/>
          <w:color w:val="4C4C4C"/>
        </w:rPr>
      </w:pPr>
      <w:r w:rsidRPr="00281C4B">
        <w:rPr>
          <w:rStyle w:val="Strong"/>
          <w:rFonts w:ascii="Aspira" w:hAnsi="Aspira" w:cstheme="minorHAnsi"/>
          <w:color w:val="4C4C4C"/>
        </w:rPr>
        <w:t>KEY REQUIREMENTS</w:t>
      </w:r>
    </w:p>
    <w:p w14:paraId="1133815A" w14:textId="46DEC8AD" w:rsidR="00FA41B5" w:rsidRPr="00281C4B" w:rsidRDefault="00FA41B5" w:rsidP="00324078">
      <w:pPr>
        <w:pStyle w:val="ListParagraph"/>
        <w:numPr>
          <w:ilvl w:val="0"/>
          <w:numId w:val="3"/>
        </w:numPr>
        <w:autoSpaceDE w:val="0"/>
        <w:autoSpaceDN w:val="0"/>
        <w:adjustRightInd w:val="0"/>
        <w:rPr>
          <w:rFonts w:ascii="Aspira" w:eastAsia="Times New Roman" w:hAnsi="Aspira" w:cstheme="minorHAnsi"/>
          <w:color w:val="4C4C4C"/>
          <w:sz w:val="22"/>
          <w:szCs w:val="22"/>
          <w:lang w:val="en-IE" w:eastAsia="en-IE"/>
        </w:rPr>
      </w:pPr>
      <w:r w:rsidRPr="00281C4B">
        <w:rPr>
          <w:rFonts w:ascii="Aspira" w:eastAsia="Times New Roman" w:hAnsi="Aspira" w:cstheme="minorHAnsi"/>
          <w:color w:val="4C4C4C"/>
          <w:sz w:val="22"/>
          <w:szCs w:val="22"/>
          <w:lang w:val="en-IE" w:eastAsia="en-IE"/>
        </w:rPr>
        <w:t xml:space="preserve">Three </w:t>
      </w:r>
      <w:r w:rsidR="006F774A" w:rsidRPr="00281C4B">
        <w:rPr>
          <w:rFonts w:ascii="Aspira" w:eastAsia="Times New Roman" w:hAnsi="Aspira" w:cstheme="minorHAnsi"/>
          <w:color w:val="4C4C4C"/>
          <w:sz w:val="22"/>
          <w:szCs w:val="22"/>
          <w:lang w:val="en-IE" w:eastAsia="en-IE"/>
        </w:rPr>
        <w:t>years’ experience</w:t>
      </w:r>
      <w:r w:rsidRPr="00281C4B">
        <w:rPr>
          <w:rFonts w:ascii="Aspira" w:eastAsia="Times New Roman" w:hAnsi="Aspira" w:cstheme="minorHAnsi"/>
          <w:color w:val="4C4C4C"/>
          <w:sz w:val="22"/>
          <w:szCs w:val="22"/>
          <w:lang w:val="en-IE" w:eastAsia="en-IE"/>
        </w:rPr>
        <w:t xml:space="preserve"> of working in employment, enterprise and career</w:t>
      </w:r>
    </w:p>
    <w:p w14:paraId="1C672E0A" w14:textId="262BFAC3" w:rsidR="00FA41B5" w:rsidRPr="00281C4B" w:rsidRDefault="006F774A" w:rsidP="00324078">
      <w:pPr>
        <w:pStyle w:val="ListParagraph"/>
        <w:autoSpaceDE w:val="0"/>
        <w:autoSpaceDN w:val="0"/>
        <w:adjustRightInd w:val="0"/>
        <w:rPr>
          <w:rFonts w:ascii="Aspira" w:eastAsia="Times New Roman" w:hAnsi="Aspira" w:cstheme="minorHAnsi"/>
          <w:color w:val="4C4C4C"/>
          <w:sz w:val="22"/>
          <w:szCs w:val="22"/>
          <w:lang w:val="en-IE" w:eastAsia="en-IE"/>
        </w:rPr>
      </w:pPr>
      <w:r w:rsidRPr="00281C4B">
        <w:rPr>
          <w:rFonts w:ascii="Aspira" w:eastAsia="Times New Roman" w:hAnsi="Aspira" w:cstheme="minorHAnsi"/>
          <w:color w:val="4C4C4C"/>
          <w:sz w:val="22"/>
          <w:szCs w:val="22"/>
          <w:lang w:val="en-IE" w:eastAsia="en-IE"/>
        </w:rPr>
        <w:t>g</w:t>
      </w:r>
      <w:r w:rsidR="00FA41B5" w:rsidRPr="00281C4B">
        <w:rPr>
          <w:rFonts w:ascii="Aspira" w:eastAsia="Times New Roman" w:hAnsi="Aspira" w:cstheme="minorHAnsi"/>
          <w:color w:val="4C4C4C"/>
          <w:sz w:val="22"/>
          <w:szCs w:val="22"/>
          <w:lang w:val="en-IE" w:eastAsia="en-IE"/>
        </w:rPr>
        <w:t>uidance</w:t>
      </w:r>
      <w:r w:rsidRPr="00281C4B">
        <w:rPr>
          <w:rFonts w:ascii="Aspira" w:eastAsia="Times New Roman" w:hAnsi="Aspira" w:cstheme="minorHAnsi"/>
          <w:color w:val="4C4C4C"/>
          <w:sz w:val="22"/>
          <w:szCs w:val="22"/>
          <w:lang w:val="en-IE" w:eastAsia="en-IE"/>
        </w:rPr>
        <w:t xml:space="preserve"> </w:t>
      </w:r>
      <w:r w:rsidR="00FA41B5" w:rsidRPr="00281C4B">
        <w:rPr>
          <w:rFonts w:ascii="Aspira" w:eastAsia="Times New Roman" w:hAnsi="Aspira" w:cstheme="minorHAnsi"/>
          <w:color w:val="4C4C4C"/>
          <w:sz w:val="22"/>
          <w:szCs w:val="22"/>
          <w:lang w:val="en-IE" w:eastAsia="en-IE"/>
        </w:rPr>
        <w:t>counselling, vocational guidance or social work environment.</w:t>
      </w:r>
    </w:p>
    <w:p w14:paraId="3D5DFA31" w14:textId="2B12BCF7" w:rsidR="00FA41B5" w:rsidRPr="00281C4B" w:rsidRDefault="00FA41B5" w:rsidP="00324078">
      <w:pPr>
        <w:pStyle w:val="ListParagraph"/>
        <w:numPr>
          <w:ilvl w:val="0"/>
          <w:numId w:val="3"/>
        </w:numPr>
        <w:autoSpaceDE w:val="0"/>
        <w:autoSpaceDN w:val="0"/>
        <w:adjustRightInd w:val="0"/>
        <w:rPr>
          <w:rFonts w:ascii="Aspira" w:eastAsia="Times New Roman" w:hAnsi="Aspira" w:cstheme="minorHAnsi"/>
          <w:color w:val="4C4C4C"/>
          <w:sz w:val="22"/>
          <w:szCs w:val="22"/>
          <w:lang w:val="en-IE" w:eastAsia="en-IE"/>
        </w:rPr>
      </w:pPr>
      <w:r w:rsidRPr="00281C4B">
        <w:rPr>
          <w:rFonts w:ascii="Aspira" w:eastAsia="Times New Roman" w:hAnsi="Aspira" w:cstheme="minorHAnsi"/>
          <w:color w:val="4C4C4C"/>
          <w:sz w:val="22"/>
          <w:szCs w:val="22"/>
          <w:lang w:val="en-IE" w:eastAsia="en-IE"/>
        </w:rPr>
        <w:t>Experience working to address the common barriers to employment.</w:t>
      </w:r>
    </w:p>
    <w:p w14:paraId="59540B5B" w14:textId="4D5348D0" w:rsidR="00FA41B5" w:rsidRPr="00281C4B" w:rsidRDefault="00FA41B5" w:rsidP="00324078">
      <w:pPr>
        <w:pStyle w:val="ListParagraph"/>
        <w:numPr>
          <w:ilvl w:val="0"/>
          <w:numId w:val="3"/>
        </w:numPr>
        <w:autoSpaceDE w:val="0"/>
        <w:autoSpaceDN w:val="0"/>
        <w:adjustRightInd w:val="0"/>
        <w:rPr>
          <w:rFonts w:ascii="Aspira" w:eastAsia="Times New Roman" w:hAnsi="Aspira" w:cstheme="minorHAnsi"/>
          <w:color w:val="4C4C4C"/>
          <w:sz w:val="22"/>
          <w:szCs w:val="22"/>
          <w:lang w:val="en-IE" w:eastAsia="en-IE"/>
        </w:rPr>
      </w:pPr>
      <w:r w:rsidRPr="00281C4B">
        <w:rPr>
          <w:rFonts w:ascii="Aspira" w:eastAsia="Times New Roman" w:hAnsi="Aspira" w:cstheme="minorHAnsi"/>
          <w:color w:val="4C4C4C"/>
          <w:sz w:val="22"/>
          <w:szCs w:val="22"/>
          <w:lang w:val="en-IE" w:eastAsia="en-IE"/>
        </w:rPr>
        <w:t>Job coaching experience.</w:t>
      </w:r>
    </w:p>
    <w:p w14:paraId="3B89B2B0" w14:textId="6E12F233" w:rsidR="00FA41B5" w:rsidRPr="00281C4B" w:rsidRDefault="00FA41B5" w:rsidP="00324078">
      <w:pPr>
        <w:pStyle w:val="ListParagraph"/>
        <w:numPr>
          <w:ilvl w:val="0"/>
          <w:numId w:val="3"/>
        </w:numPr>
        <w:autoSpaceDE w:val="0"/>
        <w:autoSpaceDN w:val="0"/>
        <w:adjustRightInd w:val="0"/>
        <w:rPr>
          <w:rFonts w:ascii="Aspira" w:eastAsia="Times New Roman" w:hAnsi="Aspira" w:cstheme="minorHAnsi"/>
          <w:color w:val="4C4C4C"/>
          <w:sz w:val="22"/>
          <w:szCs w:val="22"/>
          <w:lang w:val="en-IE" w:eastAsia="en-IE"/>
        </w:rPr>
      </w:pPr>
      <w:r w:rsidRPr="00281C4B">
        <w:rPr>
          <w:rFonts w:ascii="Aspira" w:eastAsia="Times New Roman" w:hAnsi="Aspira" w:cstheme="minorHAnsi"/>
          <w:color w:val="4C4C4C"/>
          <w:sz w:val="22"/>
          <w:szCs w:val="22"/>
          <w:lang w:val="en-IE" w:eastAsia="en-IE"/>
        </w:rPr>
        <w:t>A good standard of general education.</w:t>
      </w:r>
    </w:p>
    <w:p w14:paraId="2C98EA99" w14:textId="764BB321" w:rsidR="00FA41B5" w:rsidRPr="00281C4B" w:rsidRDefault="00FA41B5" w:rsidP="00324078">
      <w:pPr>
        <w:pStyle w:val="ListParagraph"/>
        <w:numPr>
          <w:ilvl w:val="0"/>
          <w:numId w:val="3"/>
        </w:numPr>
        <w:autoSpaceDE w:val="0"/>
        <w:autoSpaceDN w:val="0"/>
        <w:adjustRightInd w:val="0"/>
        <w:rPr>
          <w:rFonts w:ascii="Aspira" w:eastAsia="Times New Roman" w:hAnsi="Aspira" w:cstheme="minorHAnsi"/>
          <w:color w:val="4C4C4C"/>
          <w:sz w:val="22"/>
          <w:szCs w:val="22"/>
          <w:lang w:val="en-IE" w:eastAsia="en-IE"/>
        </w:rPr>
      </w:pPr>
      <w:r w:rsidRPr="00281C4B">
        <w:rPr>
          <w:rFonts w:ascii="Aspira" w:eastAsia="Times New Roman" w:hAnsi="Aspira" w:cstheme="minorHAnsi"/>
          <w:color w:val="4C4C4C"/>
          <w:sz w:val="22"/>
          <w:szCs w:val="22"/>
          <w:lang w:val="en-IE" w:eastAsia="en-IE"/>
        </w:rPr>
        <w:t>Good IT skills, with experience of content management systems being an</w:t>
      </w:r>
    </w:p>
    <w:p w14:paraId="016CAF33" w14:textId="77777777" w:rsidR="00FA41B5" w:rsidRPr="00281C4B" w:rsidRDefault="00FA41B5" w:rsidP="00324078">
      <w:pPr>
        <w:pStyle w:val="ListParagraph"/>
        <w:autoSpaceDE w:val="0"/>
        <w:autoSpaceDN w:val="0"/>
        <w:adjustRightInd w:val="0"/>
        <w:rPr>
          <w:rFonts w:ascii="Aspira" w:eastAsia="Times New Roman" w:hAnsi="Aspira" w:cstheme="minorHAnsi"/>
          <w:color w:val="4C4C4C"/>
          <w:sz w:val="22"/>
          <w:szCs w:val="22"/>
          <w:lang w:val="en-IE" w:eastAsia="en-IE"/>
        </w:rPr>
      </w:pPr>
      <w:r w:rsidRPr="00281C4B">
        <w:rPr>
          <w:rFonts w:ascii="Aspira" w:eastAsia="Times New Roman" w:hAnsi="Aspira" w:cstheme="minorHAnsi"/>
          <w:color w:val="4C4C4C"/>
          <w:sz w:val="22"/>
          <w:szCs w:val="22"/>
          <w:lang w:val="en-IE" w:eastAsia="en-IE"/>
        </w:rPr>
        <w:t>advantage.</w:t>
      </w:r>
    </w:p>
    <w:p w14:paraId="0072081D" w14:textId="6FC9E5AA" w:rsidR="00FA41B5" w:rsidRPr="00281C4B" w:rsidRDefault="00FA41B5" w:rsidP="00324078">
      <w:pPr>
        <w:pStyle w:val="ListParagraph"/>
        <w:numPr>
          <w:ilvl w:val="0"/>
          <w:numId w:val="3"/>
        </w:numPr>
        <w:autoSpaceDE w:val="0"/>
        <w:autoSpaceDN w:val="0"/>
        <w:adjustRightInd w:val="0"/>
        <w:rPr>
          <w:rFonts w:ascii="Aspira" w:eastAsia="Times New Roman" w:hAnsi="Aspira" w:cstheme="minorHAnsi"/>
          <w:color w:val="4C4C4C"/>
          <w:sz w:val="22"/>
          <w:szCs w:val="22"/>
          <w:lang w:val="en-IE" w:eastAsia="en-IE"/>
        </w:rPr>
      </w:pPr>
      <w:r w:rsidRPr="00281C4B">
        <w:rPr>
          <w:rFonts w:ascii="Aspira" w:eastAsia="Times New Roman" w:hAnsi="Aspira" w:cstheme="minorHAnsi"/>
          <w:color w:val="4C4C4C"/>
          <w:sz w:val="22"/>
          <w:szCs w:val="22"/>
          <w:lang w:val="en-IE" w:eastAsia="en-IE"/>
        </w:rPr>
        <w:t>A formal qualification or study experience in guidance or counselling or another</w:t>
      </w:r>
      <w:r w:rsidR="006F774A" w:rsidRPr="00281C4B">
        <w:rPr>
          <w:rFonts w:ascii="Aspira" w:eastAsia="Times New Roman" w:hAnsi="Aspira" w:cstheme="minorHAnsi"/>
          <w:color w:val="4C4C4C"/>
          <w:sz w:val="22"/>
          <w:szCs w:val="22"/>
          <w:lang w:val="en-IE" w:eastAsia="en-IE"/>
        </w:rPr>
        <w:t xml:space="preserve"> </w:t>
      </w:r>
      <w:r w:rsidRPr="00281C4B">
        <w:rPr>
          <w:rFonts w:ascii="Aspira" w:eastAsia="Times New Roman" w:hAnsi="Aspira" w:cstheme="minorHAnsi"/>
          <w:color w:val="4C4C4C"/>
          <w:sz w:val="22"/>
          <w:szCs w:val="22"/>
          <w:lang w:val="en-IE" w:eastAsia="en-IE"/>
        </w:rPr>
        <w:t>relevant field (qualified to L7 or be willing to work towards L7 accreditation).</w:t>
      </w:r>
    </w:p>
    <w:p w14:paraId="7F50D567" w14:textId="77777777" w:rsidR="00A96C6A" w:rsidRDefault="00A96C6A" w:rsidP="00A96C6A">
      <w:pPr>
        <w:pStyle w:val="NormalWeb"/>
        <w:shd w:val="clear" w:color="auto" w:fill="FFFFFF"/>
        <w:spacing w:before="0" w:beforeAutospacing="0" w:after="0" w:afterAutospacing="0"/>
        <w:rPr>
          <w:rStyle w:val="Strong"/>
          <w:rFonts w:ascii="Aspira" w:hAnsi="Aspira" w:cstheme="minorHAnsi"/>
          <w:color w:val="4C4C4C"/>
          <w:sz w:val="22"/>
          <w:szCs w:val="22"/>
        </w:rPr>
      </w:pPr>
    </w:p>
    <w:p w14:paraId="7FE4ECFB" w14:textId="503B3429" w:rsidR="0052646A" w:rsidRPr="00281C4B" w:rsidRDefault="00365047" w:rsidP="00A96C6A">
      <w:pPr>
        <w:pStyle w:val="NormalWeb"/>
        <w:shd w:val="clear" w:color="auto" w:fill="FFFFFF"/>
        <w:spacing w:before="0" w:beforeAutospacing="0" w:after="0" w:afterAutospacing="0"/>
        <w:rPr>
          <w:rFonts w:ascii="Aspira" w:hAnsi="Aspira" w:cstheme="minorHAnsi"/>
          <w:color w:val="4C4C4C"/>
          <w:sz w:val="22"/>
          <w:szCs w:val="22"/>
        </w:rPr>
      </w:pPr>
      <w:r w:rsidRPr="00281C4B">
        <w:rPr>
          <w:rStyle w:val="Strong"/>
          <w:rFonts w:ascii="Aspira" w:hAnsi="Aspira" w:cstheme="minorHAnsi"/>
          <w:color w:val="4C4C4C"/>
          <w:sz w:val="22"/>
          <w:szCs w:val="22"/>
        </w:rPr>
        <w:t>TO APPLY</w:t>
      </w:r>
      <w:r w:rsidRPr="00281C4B">
        <w:rPr>
          <w:rFonts w:ascii="Aspira" w:hAnsi="Aspira" w:cstheme="minorHAnsi"/>
          <w:color w:val="4C4C4C"/>
          <w:sz w:val="22"/>
          <w:szCs w:val="22"/>
        </w:rPr>
        <w:br/>
        <w:t>Candidates should send a completed Application Form</w:t>
      </w:r>
      <w:r w:rsidR="00082D46" w:rsidRPr="00281C4B">
        <w:rPr>
          <w:rFonts w:ascii="Aspira" w:hAnsi="Aspira" w:cstheme="minorHAnsi"/>
          <w:color w:val="4C4C4C"/>
          <w:sz w:val="22"/>
          <w:szCs w:val="22"/>
        </w:rPr>
        <w:t xml:space="preserve"> </w:t>
      </w:r>
      <w:r w:rsidR="00082D46" w:rsidRPr="00F862A5">
        <w:rPr>
          <w:rFonts w:ascii="Aspira" w:hAnsi="Aspira" w:cstheme="minorHAnsi"/>
          <w:i/>
          <w:iCs/>
          <w:color w:val="4C4C4C"/>
          <w:sz w:val="22"/>
          <w:szCs w:val="22"/>
        </w:rPr>
        <w:t>only</w:t>
      </w:r>
      <w:r w:rsidRPr="00281C4B">
        <w:rPr>
          <w:rFonts w:ascii="Aspira" w:hAnsi="Aspira" w:cstheme="minorHAnsi"/>
          <w:color w:val="4C4C4C"/>
          <w:sz w:val="22"/>
          <w:szCs w:val="22"/>
        </w:rPr>
        <w:t xml:space="preserve"> to </w:t>
      </w:r>
      <w:r w:rsidR="00324078" w:rsidRPr="00281C4B">
        <w:rPr>
          <w:rFonts w:ascii="Aspira" w:hAnsi="Aspira" w:cstheme="minorHAnsi"/>
          <w:b/>
          <w:bCs/>
          <w:color w:val="4C4C4C"/>
          <w:sz w:val="22"/>
          <w:szCs w:val="22"/>
        </w:rPr>
        <w:t>recruitment@stdc.ie</w:t>
      </w:r>
      <w:r w:rsidRPr="00281C4B">
        <w:rPr>
          <w:rFonts w:ascii="Aspira" w:hAnsi="Aspira" w:cstheme="minorHAnsi"/>
          <w:color w:val="4C4C4C"/>
          <w:sz w:val="22"/>
          <w:szCs w:val="22"/>
        </w:rPr>
        <w:t xml:space="preserve"> Application forms should be marked Private and Confidential </w:t>
      </w:r>
      <w:r w:rsidR="006F774A" w:rsidRPr="00281C4B">
        <w:rPr>
          <w:rFonts w:ascii="Aspira" w:hAnsi="Aspira" w:cstheme="minorHAnsi"/>
          <w:color w:val="4C4C4C"/>
          <w:sz w:val="22"/>
          <w:szCs w:val="22"/>
        </w:rPr>
        <w:t>WSTLAES Case</w:t>
      </w:r>
      <w:r w:rsidR="00324078" w:rsidRPr="00281C4B">
        <w:rPr>
          <w:rFonts w:ascii="Aspira" w:hAnsi="Aspira" w:cstheme="minorHAnsi"/>
          <w:color w:val="4C4C4C"/>
          <w:sz w:val="22"/>
          <w:szCs w:val="22"/>
        </w:rPr>
        <w:t>-</w:t>
      </w:r>
      <w:r w:rsidR="006F774A" w:rsidRPr="00281C4B">
        <w:rPr>
          <w:rFonts w:ascii="Aspira" w:hAnsi="Aspira" w:cstheme="minorHAnsi"/>
          <w:color w:val="4C4C4C"/>
          <w:sz w:val="22"/>
          <w:szCs w:val="22"/>
        </w:rPr>
        <w:t>worker</w:t>
      </w:r>
      <w:r w:rsidR="00082D46" w:rsidRPr="00281C4B">
        <w:rPr>
          <w:rFonts w:ascii="Aspira" w:hAnsi="Aspira" w:cstheme="minorHAnsi"/>
          <w:color w:val="4C4C4C"/>
          <w:sz w:val="22"/>
          <w:szCs w:val="22"/>
        </w:rPr>
        <w:t xml:space="preserve"> and for the attention of Noirin O’Dwyer</w:t>
      </w:r>
      <w:r w:rsidRPr="00281C4B">
        <w:rPr>
          <w:rFonts w:ascii="Aspira" w:hAnsi="Aspira" w:cstheme="minorHAnsi"/>
          <w:color w:val="4C4C4C"/>
          <w:sz w:val="22"/>
          <w:szCs w:val="22"/>
        </w:rPr>
        <w:t xml:space="preserve">. Full job description and </w:t>
      </w:r>
      <w:r w:rsidR="00254C90" w:rsidRPr="00281C4B">
        <w:rPr>
          <w:rFonts w:ascii="Aspira" w:hAnsi="Aspira" w:cstheme="minorHAnsi"/>
          <w:color w:val="4C4C4C"/>
          <w:sz w:val="22"/>
          <w:szCs w:val="22"/>
        </w:rPr>
        <w:t>a</w:t>
      </w:r>
      <w:r w:rsidRPr="00281C4B">
        <w:rPr>
          <w:rFonts w:ascii="Aspira" w:hAnsi="Aspira" w:cstheme="minorHAnsi"/>
          <w:color w:val="4C4C4C"/>
          <w:sz w:val="22"/>
          <w:szCs w:val="22"/>
        </w:rPr>
        <w:t xml:space="preserve">pplication form can be downloaded from </w:t>
      </w:r>
      <w:hyperlink r:id="rId11" w:history="1">
        <w:r w:rsidR="006F774A" w:rsidRPr="00A62C22">
          <w:rPr>
            <w:rFonts w:ascii="Aspira" w:hAnsi="Aspira" w:cstheme="minorHAnsi"/>
            <w:b/>
            <w:bCs/>
            <w:color w:val="4C4C4C"/>
            <w:sz w:val="22"/>
            <w:szCs w:val="22"/>
          </w:rPr>
          <w:t>www.stdc.ie</w:t>
        </w:r>
      </w:hyperlink>
      <w:r w:rsidRPr="00281C4B">
        <w:rPr>
          <w:rFonts w:ascii="Aspira" w:hAnsi="Aspira" w:cstheme="minorHAnsi"/>
          <w:color w:val="4C4C4C"/>
          <w:sz w:val="22"/>
          <w:szCs w:val="22"/>
        </w:rPr>
        <w:t>,</w:t>
      </w:r>
      <w:r w:rsidR="006F774A" w:rsidRPr="00281C4B">
        <w:rPr>
          <w:rFonts w:ascii="Aspira" w:hAnsi="Aspira" w:cstheme="minorHAnsi"/>
          <w:color w:val="4C4C4C"/>
          <w:sz w:val="22"/>
          <w:szCs w:val="22"/>
        </w:rPr>
        <w:t xml:space="preserve"> </w:t>
      </w:r>
      <w:r w:rsidRPr="00281C4B">
        <w:rPr>
          <w:rFonts w:ascii="Aspira" w:hAnsi="Aspira" w:cstheme="minorHAnsi"/>
          <w:color w:val="4C4C4C"/>
          <w:sz w:val="22"/>
          <w:szCs w:val="22"/>
        </w:rPr>
        <w:t>alternatively, phone 052 7442652 and a copy of the job description and application form can be</w:t>
      </w:r>
      <w:r w:rsidR="006F774A" w:rsidRPr="00281C4B">
        <w:rPr>
          <w:rFonts w:ascii="Aspira" w:hAnsi="Aspira" w:cstheme="minorHAnsi"/>
          <w:color w:val="4C4C4C"/>
          <w:sz w:val="22"/>
          <w:szCs w:val="22"/>
        </w:rPr>
        <w:t xml:space="preserve"> </w:t>
      </w:r>
      <w:r w:rsidRPr="00281C4B">
        <w:rPr>
          <w:rFonts w:ascii="Aspira" w:hAnsi="Aspira" w:cstheme="minorHAnsi"/>
          <w:color w:val="4C4C4C"/>
          <w:sz w:val="22"/>
          <w:szCs w:val="22"/>
        </w:rPr>
        <w:t xml:space="preserve">emailed to </w:t>
      </w:r>
      <w:r w:rsidR="006F774A" w:rsidRPr="00281C4B">
        <w:rPr>
          <w:rFonts w:ascii="Aspira" w:hAnsi="Aspira" w:cstheme="minorHAnsi"/>
          <w:color w:val="4C4C4C"/>
          <w:sz w:val="22"/>
          <w:szCs w:val="22"/>
        </w:rPr>
        <w:t>y</w:t>
      </w:r>
      <w:r w:rsidRPr="00281C4B">
        <w:rPr>
          <w:rFonts w:ascii="Aspira" w:hAnsi="Aspira" w:cstheme="minorHAnsi"/>
          <w:color w:val="4C4C4C"/>
          <w:sz w:val="22"/>
          <w:szCs w:val="22"/>
        </w:rPr>
        <w:t>ou.</w:t>
      </w:r>
    </w:p>
    <w:p w14:paraId="1D83B339" w14:textId="29058B27" w:rsidR="00365047" w:rsidRPr="00281C4B" w:rsidRDefault="00365047" w:rsidP="00DD6BF8">
      <w:pPr>
        <w:pStyle w:val="NormalWeb"/>
        <w:shd w:val="clear" w:color="auto" w:fill="FFFFFF"/>
        <w:spacing w:before="0" w:beforeAutospacing="0" w:after="0" w:afterAutospacing="0"/>
        <w:rPr>
          <w:rFonts w:ascii="Aspira" w:hAnsi="Aspira" w:cstheme="minorHAnsi"/>
          <w:color w:val="FF0000"/>
          <w:sz w:val="22"/>
          <w:szCs w:val="22"/>
        </w:rPr>
      </w:pPr>
      <w:r w:rsidRPr="00281C4B">
        <w:rPr>
          <w:rFonts w:ascii="Aspira" w:hAnsi="Aspira" w:cstheme="minorHAnsi"/>
          <w:color w:val="FF0000"/>
          <w:sz w:val="22"/>
          <w:szCs w:val="22"/>
        </w:rPr>
        <w:t xml:space="preserve">Closing date for receipt of </w:t>
      </w:r>
      <w:r w:rsidR="00254C90" w:rsidRPr="00281C4B">
        <w:rPr>
          <w:rFonts w:ascii="Aspira" w:hAnsi="Aspira" w:cstheme="minorHAnsi"/>
          <w:color w:val="FF0000"/>
          <w:sz w:val="22"/>
          <w:szCs w:val="22"/>
        </w:rPr>
        <w:t>a</w:t>
      </w:r>
      <w:r w:rsidRPr="00281C4B">
        <w:rPr>
          <w:rFonts w:ascii="Aspira" w:hAnsi="Aspira" w:cstheme="minorHAnsi"/>
          <w:color w:val="FF0000"/>
          <w:sz w:val="22"/>
          <w:szCs w:val="22"/>
        </w:rPr>
        <w:t>pplications is</w:t>
      </w:r>
      <w:r w:rsidR="00C63A7F" w:rsidRPr="00281C4B">
        <w:rPr>
          <w:rFonts w:ascii="Aspira" w:hAnsi="Aspira" w:cstheme="minorHAnsi"/>
          <w:color w:val="FF0000"/>
          <w:sz w:val="22"/>
          <w:szCs w:val="22"/>
        </w:rPr>
        <w:t xml:space="preserve"> </w:t>
      </w:r>
      <w:r w:rsidR="00F862A5" w:rsidRPr="00A43713">
        <w:rPr>
          <w:rFonts w:ascii="Aspira" w:hAnsi="Aspira" w:cstheme="minorHAnsi"/>
          <w:b/>
          <w:bCs/>
          <w:color w:val="FF0000"/>
          <w:sz w:val="22"/>
          <w:szCs w:val="22"/>
        </w:rPr>
        <w:t>Friday, 30</w:t>
      </w:r>
      <w:r w:rsidR="00F862A5" w:rsidRPr="00A43713">
        <w:rPr>
          <w:rFonts w:ascii="Aspira" w:hAnsi="Aspira" w:cstheme="minorHAnsi"/>
          <w:b/>
          <w:bCs/>
          <w:color w:val="FF0000"/>
          <w:sz w:val="22"/>
          <w:szCs w:val="22"/>
          <w:vertAlign w:val="superscript"/>
        </w:rPr>
        <w:t>th</w:t>
      </w:r>
      <w:r w:rsidR="00F862A5" w:rsidRPr="00A43713">
        <w:rPr>
          <w:rFonts w:ascii="Aspira" w:hAnsi="Aspira" w:cstheme="minorHAnsi"/>
          <w:b/>
          <w:bCs/>
          <w:color w:val="FF0000"/>
          <w:sz w:val="22"/>
          <w:szCs w:val="22"/>
        </w:rPr>
        <w:t xml:space="preserve"> </w:t>
      </w:r>
      <w:r w:rsidR="00A43713" w:rsidRPr="00A43713">
        <w:rPr>
          <w:rFonts w:ascii="Aspira" w:hAnsi="Aspira" w:cstheme="minorHAnsi"/>
          <w:b/>
          <w:bCs/>
          <w:color w:val="FF0000"/>
          <w:sz w:val="22"/>
          <w:szCs w:val="22"/>
        </w:rPr>
        <w:t>May at 1pm</w:t>
      </w:r>
    </w:p>
    <w:p w14:paraId="352FA7B0" w14:textId="3CFF4BA3" w:rsidR="00C06D9C" w:rsidRPr="00A43713" w:rsidRDefault="00C06D9C" w:rsidP="00DD6BF8">
      <w:pPr>
        <w:pStyle w:val="NormalWeb"/>
        <w:shd w:val="clear" w:color="auto" w:fill="FFFFFF"/>
        <w:spacing w:before="0" w:beforeAutospacing="0" w:after="0" w:afterAutospacing="0"/>
        <w:rPr>
          <w:rFonts w:ascii="Aspira" w:hAnsi="Aspira" w:cstheme="minorHAnsi"/>
          <w:b/>
          <w:bCs/>
          <w:color w:val="FF0000"/>
          <w:sz w:val="22"/>
          <w:szCs w:val="22"/>
        </w:rPr>
      </w:pPr>
      <w:r w:rsidRPr="00281C4B">
        <w:rPr>
          <w:rFonts w:ascii="Aspira" w:hAnsi="Aspira" w:cstheme="minorHAnsi"/>
          <w:color w:val="FF0000"/>
          <w:sz w:val="22"/>
          <w:szCs w:val="22"/>
        </w:rPr>
        <w:t xml:space="preserve">Interviews will be held on </w:t>
      </w:r>
      <w:r w:rsidR="00A43713" w:rsidRPr="00A43713">
        <w:rPr>
          <w:rFonts w:ascii="Aspira" w:hAnsi="Aspira" w:cstheme="minorHAnsi"/>
          <w:color w:val="FF0000"/>
          <w:sz w:val="22"/>
          <w:szCs w:val="22"/>
        </w:rPr>
        <w:t>Wednesday 11</w:t>
      </w:r>
      <w:r w:rsidR="00A43713" w:rsidRPr="00A43713">
        <w:rPr>
          <w:rFonts w:ascii="Aspira" w:hAnsi="Aspira" w:cstheme="minorHAnsi"/>
          <w:color w:val="FF0000"/>
          <w:sz w:val="22"/>
          <w:szCs w:val="22"/>
          <w:vertAlign w:val="superscript"/>
        </w:rPr>
        <w:t>th</w:t>
      </w:r>
      <w:r w:rsidR="00A43713" w:rsidRPr="00A43713">
        <w:rPr>
          <w:rFonts w:ascii="Aspira" w:hAnsi="Aspira" w:cstheme="minorHAnsi"/>
          <w:color w:val="FF0000"/>
          <w:sz w:val="22"/>
          <w:szCs w:val="22"/>
        </w:rPr>
        <w:t xml:space="preserve"> June 2025</w:t>
      </w:r>
    </w:p>
    <w:p w14:paraId="2944C45D" w14:textId="77777777" w:rsidR="00C06D9C" w:rsidRPr="00281C4B" w:rsidRDefault="00C06D9C" w:rsidP="00365047">
      <w:pPr>
        <w:pStyle w:val="NormalWeb"/>
        <w:shd w:val="clear" w:color="auto" w:fill="FFFFFF"/>
        <w:spacing w:before="0" w:beforeAutospacing="0" w:after="300" w:afterAutospacing="0"/>
        <w:rPr>
          <w:rFonts w:ascii="Aspira" w:hAnsi="Aspira" w:cstheme="minorHAnsi"/>
          <w:color w:val="4C4C4C"/>
          <w:sz w:val="22"/>
          <w:szCs w:val="22"/>
        </w:rPr>
      </w:pPr>
    </w:p>
    <w:sectPr w:rsidR="00C06D9C" w:rsidRPr="00281C4B" w:rsidSect="00281C4B">
      <w:headerReference w:type="default" r:id="rId12"/>
      <w:footerReference w:type="default" r:id="rId13"/>
      <w:pgSz w:w="11906" w:h="16838"/>
      <w:pgMar w:top="28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4C5E52" w14:textId="77777777" w:rsidR="005E2FAF" w:rsidRDefault="005E2FAF" w:rsidP="00065C6C">
      <w:pPr>
        <w:spacing w:after="0" w:line="240" w:lineRule="auto"/>
      </w:pPr>
      <w:r>
        <w:separator/>
      </w:r>
    </w:p>
  </w:endnote>
  <w:endnote w:type="continuationSeparator" w:id="0">
    <w:p w14:paraId="0BCCDC9D" w14:textId="77777777" w:rsidR="005E2FAF" w:rsidRDefault="005E2FAF" w:rsidP="00065C6C">
      <w:pPr>
        <w:spacing w:after="0" w:line="240" w:lineRule="auto"/>
      </w:pPr>
      <w:r>
        <w:continuationSeparator/>
      </w:r>
    </w:p>
  </w:endnote>
  <w:endnote w:type="continuationNotice" w:id="1">
    <w:p w14:paraId="7C4A425B" w14:textId="77777777" w:rsidR="005E2FAF" w:rsidRDefault="005E2FA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aleway">
    <w:altName w:val="Raleway"/>
    <w:charset w:val="00"/>
    <w:family w:val="auto"/>
    <w:pitch w:val="variable"/>
    <w:sig w:usb0="A00002FF" w:usb1="5000205B" w:usb2="00000000" w:usb3="00000000" w:csb0="00000197" w:csb1="00000000"/>
  </w:font>
  <w:font w:name="Aspira">
    <w:altName w:val="Calibri"/>
    <w:panose1 w:val="00000000000000000000"/>
    <w:charset w:val="00"/>
    <w:family w:val="modern"/>
    <w:notTrueType/>
    <w:pitch w:val="variable"/>
    <w:sig w:usb0="800000AF" w:usb1="4000206B"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10B0EE" w14:textId="77777777" w:rsidR="00F9129F" w:rsidRPr="00964601" w:rsidRDefault="00F9129F" w:rsidP="00F9129F">
    <w:pPr>
      <w:rPr>
        <w:rFonts w:ascii="Raleway" w:eastAsia="Times New Roman" w:hAnsi="Raleway" w:cs="Times New Roman"/>
        <w:color w:val="4C4C4C"/>
        <w:sz w:val="23"/>
        <w:szCs w:val="23"/>
        <w:lang w:eastAsia="en-IE"/>
      </w:rPr>
    </w:pPr>
    <w:r w:rsidRPr="009800A5">
      <w:rPr>
        <w:rFonts w:ascii="Raleway" w:eastAsia="Times New Roman" w:hAnsi="Raleway" w:cs="Times New Roman"/>
        <w:noProof/>
        <w:color w:val="4C4C4C"/>
        <w:sz w:val="23"/>
        <w:szCs w:val="23"/>
        <w:lang w:eastAsia="en-IE"/>
      </w:rPr>
      <w:drawing>
        <wp:inline distT="0" distB="0" distL="0" distR="0" wp14:anchorId="42606E3B" wp14:editId="0871AA20">
          <wp:extent cx="1533525" cy="551180"/>
          <wp:effectExtent l="0" t="0" r="9525" b="1270"/>
          <wp:docPr id="1256740212" name="Picture 1256740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1136" cy="564698"/>
                  </a:xfrm>
                  <a:prstGeom prst="rect">
                    <a:avLst/>
                  </a:prstGeom>
                  <a:noFill/>
                  <a:ln>
                    <a:noFill/>
                  </a:ln>
                </pic:spPr>
              </pic:pic>
            </a:graphicData>
          </a:graphic>
        </wp:inline>
      </w:drawing>
    </w:r>
    <w:r>
      <w:rPr>
        <w:noProof/>
      </w:rPr>
      <w:drawing>
        <wp:inline distT="0" distB="0" distL="0" distR="0" wp14:anchorId="0B983531" wp14:editId="693D48AE">
          <wp:extent cx="1171575" cy="477936"/>
          <wp:effectExtent l="0" t="0" r="0" b="0"/>
          <wp:docPr id="21508624" name="Picture 2150862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2"/>
                  <a:stretch>
                    <a:fillRect/>
                  </a:stretch>
                </pic:blipFill>
                <pic:spPr>
                  <a:xfrm>
                    <a:off x="0" y="0"/>
                    <a:ext cx="1198139" cy="488772"/>
                  </a:xfrm>
                  <a:prstGeom prst="rect">
                    <a:avLst/>
                  </a:prstGeom>
                </pic:spPr>
              </pic:pic>
            </a:graphicData>
          </a:graphic>
        </wp:inline>
      </w:drawing>
    </w:r>
    <w:r>
      <w:rPr>
        <w:rFonts w:ascii="Raleway" w:eastAsia="Times New Roman" w:hAnsi="Raleway" w:cs="Times New Roman"/>
        <w:color w:val="4C4C4C"/>
        <w:sz w:val="23"/>
        <w:szCs w:val="23"/>
        <w:lang w:eastAsia="en-IE"/>
      </w:rPr>
      <w:t xml:space="preserve">  </w:t>
    </w:r>
    <w:r>
      <w:rPr>
        <w:noProof/>
      </w:rPr>
      <w:drawing>
        <wp:inline distT="0" distB="0" distL="0" distR="0" wp14:anchorId="6F1A17AB" wp14:editId="570B00DE">
          <wp:extent cx="1666875" cy="665792"/>
          <wp:effectExtent l="0" t="0" r="0" b="1270"/>
          <wp:docPr id="632687669" name="Picture 632687669"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icon&#10;&#10;Description automatically generated"/>
                  <pic:cNvPicPr/>
                </pic:nvPicPr>
                <pic:blipFill>
                  <a:blip r:embed="rId3"/>
                  <a:stretch>
                    <a:fillRect/>
                  </a:stretch>
                </pic:blipFill>
                <pic:spPr>
                  <a:xfrm>
                    <a:off x="0" y="0"/>
                    <a:ext cx="1677686" cy="670110"/>
                  </a:xfrm>
                  <a:prstGeom prst="rect">
                    <a:avLst/>
                  </a:prstGeom>
                </pic:spPr>
              </pic:pic>
            </a:graphicData>
          </a:graphic>
        </wp:inline>
      </w:drawing>
    </w:r>
    <w:r>
      <w:rPr>
        <w:rFonts w:ascii="Raleway" w:eastAsia="Times New Roman" w:hAnsi="Raleway" w:cs="Times New Roman"/>
        <w:color w:val="4C4C4C"/>
        <w:sz w:val="23"/>
        <w:szCs w:val="23"/>
        <w:lang w:eastAsia="en-IE"/>
      </w:rPr>
      <w:t xml:space="preserve"> </w:t>
    </w:r>
    <w:r>
      <w:rPr>
        <w:noProof/>
      </w:rPr>
      <w:drawing>
        <wp:inline distT="0" distB="0" distL="0" distR="0" wp14:anchorId="5C2D2754" wp14:editId="4B4AA3D2">
          <wp:extent cx="1038225" cy="731520"/>
          <wp:effectExtent l="0" t="0" r="9525" b="0"/>
          <wp:docPr id="1132670783" name="Picture 113267078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company name&#10;&#10;Description automatically generated"/>
                  <pic:cNvPicPr/>
                </pic:nvPicPr>
                <pic:blipFill>
                  <a:blip r:embed="rId4"/>
                  <a:stretch>
                    <a:fillRect/>
                  </a:stretch>
                </pic:blipFill>
                <pic:spPr>
                  <a:xfrm>
                    <a:off x="0" y="0"/>
                    <a:ext cx="1049028" cy="739132"/>
                  </a:xfrm>
                  <a:prstGeom prst="rect">
                    <a:avLst/>
                  </a:prstGeom>
                </pic:spPr>
              </pic:pic>
            </a:graphicData>
          </a:graphic>
        </wp:inline>
      </w:drawing>
    </w:r>
  </w:p>
  <w:p w14:paraId="0DBC9514" w14:textId="77777777" w:rsidR="00F9129F" w:rsidRDefault="00F912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9AA97A" w14:textId="77777777" w:rsidR="005E2FAF" w:rsidRDefault="005E2FAF" w:rsidP="00065C6C">
      <w:pPr>
        <w:spacing w:after="0" w:line="240" w:lineRule="auto"/>
      </w:pPr>
      <w:r>
        <w:separator/>
      </w:r>
    </w:p>
  </w:footnote>
  <w:footnote w:type="continuationSeparator" w:id="0">
    <w:p w14:paraId="3C97049D" w14:textId="77777777" w:rsidR="005E2FAF" w:rsidRDefault="005E2FAF" w:rsidP="00065C6C">
      <w:pPr>
        <w:spacing w:after="0" w:line="240" w:lineRule="auto"/>
      </w:pPr>
      <w:r>
        <w:continuationSeparator/>
      </w:r>
    </w:p>
  </w:footnote>
  <w:footnote w:type="continuationNotice" w:id="1">
    <w:p w14:paraId="6ABE0073" w14:textId="77777777" w:rsidR="005E2FAF" w:rsidRDefault="005E2FA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B0AF8D" w14:textId="35374294" w:rsidR="00065C6C" w:rsidRDefault="00065C6C" w:rsidP="0066174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F213EA"/>
    <w:multiLevelType w:val="hybridMultilevel"/>
    <w:tmpl w:val="79844D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FD85A3C"/>
    <w:multiLevelType w:val="hybridMultilevel"/>
    <w:tmpl w:val="DB1EAF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74CF69AD"/>
    <w:multiLevelType w:val="hybridMultilevel"/>
    <w:tmpl w:val="0B96D5C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16cid:durableId="1355377643">
    <w:abstractNumId w:val="2"/>
  </w:num>
  <w:num w:numId="2" w16cid:durableId="1057515654">
    <w:abstractNumId w:val="1"/>
  </w:num>
  <w:num w:numId="3" w16cid:durableId="14430641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047"/>
    <w:rsid w:val="00000A79"/>
    <w:rsid w:val="00065C6C"/>
    <w:rsid w:val="00082D46"/>
    <w:rsid w:val="001318D2"/>
    <w:rsid w:val="001567BB"/>
    <w:rsid w:val="00161CAA"/>
    <w:rsid w:val="001702BE"/>
    <w:rsid w:val="001B7CD1"/>
    <w:rsid w:val="001D308D"/>
    <w:rsid w:val="001F74FD"/>
    <w:rsid w:val="00241958"/>
    <w:rsid w:val="00254C90"/>
    <w:rsid w:val="002647CF"/>
    <w:rsid w:val="00281C4B"/>
    <w:rsid w:val="002C17EB"/>
    <w:rsid w:val="00324078"/>
    <w:rsid w:val="00350F58"/>
    <w:rsid w:val="00365047"/>
    <w:rsid w:val="003F402B"/>
    <w:rsid w:val="00407C8A"/>
    <w:rsid w:val="00444BD8"/>
    <w:rsid w:val="00450156"/>
    <w:rsid w:val="004A1C15"/>
    <w:rsid w:val="004C1245"/>
    <w:rsid w:val="0052646A"/>
    <w:rsid w:val="005E2FAF"/>
    <w:rsid w:val="0066137D"/>
    <w:rsid w:val="00661744"/>
    <w:rsid w:val="006F40B6"/>
    <w:rsid w:val="006F774A"/>
    <w:rsid w:val="008209D5"/>
    <w:rsid w:val="008916FC"/>
    <w:rsid w:val="008D08E0"/>
    <w:rsid w:val="009377B6"/>
    <w:rsid w:val="00974433"/>
    <w:rsid w:val="00976E04"/>
    <w:rsid w:val="009C7B3F"/>
    <w:rsid w:val="009E774C"/>
    <w:rsid w:val="00A43713"/>
    <w:rsid w:val="00A62C22"/>
    <w:rsid w:val="00A70AC7"/>
    <w:rsid w:val="00A96C6A"/>
    <w:rsid w:val="00AC0607"/>
    <w:rsid w:val="00AE6E1F"/>
    <w:rsid w:val="00B77019"/>
    <w:rsid w:val="00BA390E"/>
    <w:rsid w:val="00BE663C"/>
    <w:rsid w:val="00C06D9C"/>
    <w:rsid w:val="00C528B1"/>
    <w:rsid w:val="00C61B05"/>
    <w:rsid w:val="00C63A7F"/>
    <w:rsid w:val="00C951B8"/>
    <w:rsid w:val="00CB7356"/>
    <w:rsid w:val="00CB78C2"/>
    <w:rsid w:val="00DD6BF8"/>
    <w:rsid w:val="00EA667D"/>
    <w:rsid w:val="00EB2C69"/>
    <w:rsid w:val="00F231D7"/>
    <w:rsid w:val="00F65DF2"/>
    <w:rsid w:val="00F862A5"/>
    <w:rsid w:val="00F9129F"/>
    <w:rsid w:val="00FA41B5"/>
    <w:rsid w:val="00FA6A1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3E0E35"/>
  <w15:chartTrackingRefBased/>
  <w15:docId w15:val="{EE742FD7-75F2-4E94-84B2-A0E398003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65047"/>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365047"/>
    <w:rPr>
      <w:b/>
      <w:bCs/>
    </w:rPr>
  </w:style>
  <w:style w:type="paragraph" w:customStyle="1" w:styleId="Default">
    <w:name w:val="Default"/>
    <w:rsid w:val="008916FC"/>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99"/>
    <w:qFormat/>
    <w:rsid w:val="00350F58"/>
    <w:pPr>
      <w:spacing w:after="0" w:line="240" w:lineRule="auto"/>
      <w:ind w:left="720"/>
      <w:contextualSpacing/>
    </w:pPr>
    <w:rPr>
      <w:rFonts w:ascii="Times New Roman" w:eastAsia="Calibri" w:hAnsi="Times New Roman" w:cs="Times New Roman"/>
      <w:sz w:val="24"/>
      <w:szCs w:val="24"/>
      <w:lang w:val="en-GB"/>
    </w:rPr>
  </w:style>
  <w:style w:type="character" w:styleId="Hyperlink">
    <w:name w:val="Hyperlink"/>
    <w:basedOn w:val="DefaultParagraphFont"/>
    <w:uiPriority w:val="99"/>
    <w:unhideWhenUsed/>
    <w:rsid w:val="006F774A"/>
    <w:rPr>
      <w:color w:val="0563C1" w:themeColor="hyperlink"/>
      <w:u w:val="single"/>
    </w:rPr>
  </w:style>
  <w:style w:type="character" w:styleId="UnresolvedMention">
    <w:name w:val="Unresolved Mention"/>
    <w:basedOn w:val="DefaultParagraphFont"/>
    <w:uiPriority w:val="99"/>
    <w:semiHidden/>
    <w:unhideWhenUsed/>
    <w:rsid w:val="006F774A"/>
    <w:rPr>
      <w:color w:val="605E5C"/>
      <w:shd w:val="clear" w:color="auto" w:fill="E1DFDD"/>
    </w:rPr>
  </w:style>
  <w:style w:type="paragraph" w:styleId="Header">
    <w:name w:val="header"/>
    <w:basedOn w:val="Normal"/>
    <w:link w:val="HeaderChar"/>
    <w:uiPriority w:val="99"/>
    <w:unhideWhenUsed/>
    <w:rsid w:val="00065C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5C6C"/>
  </w:style>
  <w:style w:type="paragraph" w:styleId="Footer">
    <w:name w:val="footer"/>
    <w:basedOn w:val="Normal"/>
    <w:link w:val="FooterChar"/>
    <w:uiPriority w:val="99"/>
    <w:unhideWhenUsed/>
    <w:rsid w:val="00065C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5C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3554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tdc.i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emf"/><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8AD85AA58F9343A84439B331DFBEFC" ma:contentTypeVersion="17" ma:contentTypeDescription="Create a new document." ma:contentTypeScope="" ma:versionID="df1506aa25e35b873199f10e89af48a4">
  <xsd:schema xmlns:xsd="http://www.w3.org/2001/XMLSchema" xmlns:xs="http://www.w3.org/2001/XMLSchema" xmlns:p="http://schemas.microsoft.com/office/2006/metadata/properties" xmlns:ns2="4ccb8c13-39a2-4fa7-a5ba-ffca0dedc7c6" xmlns:ns3="416f87e1-a3ab-4925-a39a-38d68096d703" targetNamespace="http://schemas.microsoft.com/office/2006/metadata/properties" ma:root="true" ma:fieldsID="aedd23bdcb15cfc5b061d46235bba2f9" ns2:_="" ns3:_="">
    <xsd:import namespace="4ccb8c13-39a2-4fa7-a5ba-ffca0dedc7c6"/>
    <xsd:import namespace="416f87e1-a3ab-4925-a39a-38d68096d7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cb8c13-39a2-4fa7-a5ba-ffca0dedc7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5ddff14-8b58-4477-aa38-4d66bfa0139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16f87e1-a3ab-4925-a39a-38d68096d703"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940104a8-85c4-4b2a-8d29-7af636de3044}" ma:internalName="TaxCatchAll" ma:showField="CatchAllData" ma:web="416f87e1-a3ab-4925-a39a-38d68096d70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ccb8c13-39a2-4fa7-a5ba-ffca0dedc7c6">
      <Terms xmlns="http://schemas.microsoft.com/office/infopath/2007/PartnerControls"/>
    </lcf76f155ced4ddcb4097134ff3c332f>
    <TaxCatchAll xmlns="416f87e1-a3ab-4925-a39a-38d68096d70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1CCEE1-A7FB-49E6-9A99-4C70998FB0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cb8c13-39a2-4fa7-a5ba-ffca0dedc7c6"/>
    <ds:schemaRef ds:uri="416f87e1-a3ab-4925-a39a-38d68096d7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FB308E-5706-4081-AB01-8576D540241F}">
  <ds:schemaRefs>
    <ds:schemaRef ds:uri="http://schemas.microsoft.com/office/2006/metadata/properties"/>
    <ds:schemaRef ds:uri="http://schemas.microsoft.com/office/infopath/2007/PartnerControls"/>
    <ds:schemaRef ds:uri="4ccb8c13-39a2-4fa7-a5ba-ffca0dedc7c6"/>
    <ds:schemaRef ds:uri="416f87e1-a3ab-4925-a39a-38d68096d703"/>
  </ds:schemaRefs>
</ds:datastoreItem>
</file>

<file path=customXml/itemProps3.xml><?xml version="1.0" encoding="utf-8"?>
<ds:datastoreItem xmlns:ds="http://schemas.openxmlformats.org/officeDocument/2006/customXml" ds:itemID="{395BB622-DECC-4DBD-AF33-0454C14971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352</Words>
  <Characters>2010</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Noirin O'Dwyer</dc:creator>
  <cp:keywords/>
  <dc:description/>
  <cp:lastModifiedBy>Conall Greaney</cp:lastModifiedBy>
  <cp:revision>2</cp:revision>
  <dcterms:created xsi:type="dcterms:W3CDTF">2025-05-26T12:54:00Z</dcterms:created>
  <dcterms:modified xsi:type="dcterms:W3CDTF">2025-05-26T12:54:00Z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0x010100348AD85AA58F9343A84439B331DFBEFC</vt:lpwstr>
  </property>
  <property fmtid="{D5CDD505-2E9C-101B-9397-08002B2CF9AE}" pid="3" name="MediaServiceImageTags">
    <vt:lpwstr/>
  </property>
</Properties>
</file>