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6533C" w14:textId="462E75A4" w:rsidR="007947AE" w:rsidRPr="006B1C93" w:rsidRDefault="007947AE" w:rsidP="00D04264">
      <w:pPr>
        <w:spacing w:line="276" w:lineRule="auto"/>
        <w:rPr>
          <w:rFonts w:ascii="Aspira" w:hAnsi="Aspira"/>
        </w:rPr>
      </w:pPr>
      <w:r w:rsidRPr="006B1C93">
        <w:rPr>
          <w:rFonts w:ascii="Aspira" w:hAnsi="Aspira"/>
          <w:b/>
          <w:noProof/>
        </w:rPr>
        <w:drawing>
          <wp:anchor distT="0" distB="0" distL="114300" distR="114300" simplePos="0" relativeHeight="251658240" behindDoc="0" locked="0" layoutInCell="1" allowOverlap="1" wp14:anchorId="760E332F" wp14:editId="650A9C9A">
            <wp:simplePos x="0" y="0"/>
            <wp:positionH relativeFrom="margin">
              <wp:posOffset>962025</wp:posOffset>
            </wp:positionH>
            <wp:positionV relativeFrom="paragraph">
              <wp:posOffset>0</wp:posOffset>
            </wp:positionV>
            <wp:extent cx="3524250" cy="1126490"/>
            <wp:effectExtent l="0" t="0" r="0" b="0"/>
            <wp:wrapThrough wrapText="bothSides">
              <wp:wrapPolygon edited="0">
                <wp:start x="0" y="0"/>
                <wp:lineTo x="0" y="21186"/>
                <wp:lineTo x="21483" y="21186"/>
                <wp:lineTo x="21483" y="0"/>
                <wp:lineTo x="0" y="0"/>
              </wp:wrapPolygon>
            </wp:wrapThrough>
            <wp:docPr id="494672405"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72405" name="Picture 2" descr="A logo with colorful leaves&#10;&#10;Description automatically generated"/>
                    <pic:cNvPicPr/>
                  </pic:nvPicPr>
                  <pic:blipFill rotWithShape="1">
                    <a:blip r:embed="rId8" cstate="print">
                      <a:extLst>
                        <a:ext uri="{28A0092B-C50C-407E-A947-70E740481C1C}">
                          <a14:useLocalDpi xmlns:a14="http://schemas.microsoft.com/office/drawing/2010/main" val="0"/>
                        </a:ext>
                      </a:extLst>
                    </a:blip>
                    <a:srcRect t="19203" b="24956"/>
                    <a:stretch/>
                  </pic:blipFill>
                  <pic:spPr bwMode="auto">
                    <a:xfrm>
                      <a:off x="0" y="0"/>
                      <a:ext cx="3524250" cy="1126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C0A9E" w14:textId="11BE2217" w:rsidR="00072B3D" w:rsidRPr="006B1C93" w:rsidRDefault="00072B3D" w:rsidP="00D04264">
      <w:pPr>
        <w:spacing w:line="276" w:lineRule="auto"/>
        <w:rPr>
          <w:rFonts w:ascii="Aspira" w:hAnsi="Aspira"/>
        </w:rPr>
      </w:pPr>
    </w:p>
    <w:p w14:paraId="7E7E61AA" w14:textId="77777777" w:rsidR="008C2F63" w:rsidRPr="006B1C93" w:rsidRDefault="008C2F63" w:rsidP="00D04264">
      <w:pPr>
        <w:spacing w:line="276" w:lineRule="auto"/>
        <w:rPr>
          <w:rFonts w:ascii="Aspira" w:hAnsi="Aspira"/>
        </w:rPr>
      </w:pPr>
    </w:p>
    <w:p w14:paraId="5D7E2191" w14:textId="77777777" w:rsidR="008C2F63" w:rsidRPr="006B1C93" w:rsidRDefault="008C2F63" w:rsidP="00D04264">
      <w:pPr>
        <w:spacing w:line="276" w:lineRule="auto"/>
        <w:rPr>
          <w:rFonts w:ascii="Aspira" w:hAnsi="Aspira"/>
        </w:rPr>
      </w:pPr>
    </w:p>
    <w:p w14:paraId="3E6C225C" w14:textId="77777777" w:rsidR="008C2F63" w:rsidRPr="006B1C93" w:rsidRDefault="008C2F63" w:rsidP="00D04264">
      <w:pPr>
        <w:spacing w:line="276" w:lineRule="auto"/>
        <w:rPr>
          <w:rFonts w:ascii="Aspira" w:hAnsi="Aspira"/>
        </w:rPr>
      </w:pPr>
    </w:p>
    <w:p w14:paraId="1AC389DF" w14:textId="77777777" w:rsidR="008C2F63" w:rsidRPr="006B1C93" w:rsidRDefault="008C2F63" w:rsidP="00D04264">
      <w:pPr>
        <w:spacing w:line="276" w:lineRule="auto"/>
        <w:rPr>
          <w:rFonts w:ascii="Aspira" w:hAnsi="Aspira"/>
        </w:rPr>
      </w:pPr>
    </w:p>
    <w:p w14:paraId="6D783C1E" w14:textId="77777777" w:rsidR="008C2F63" w:rsidRPr="006B1C93" w:rsidRDefault="008C2F63" w:rsidP="00D04264">
      <w:pPr>
        <w:spacing w:line="276" w:lineRule="auto"/>
        <w:rPr>
          <w:rFonts w:ascii="Aspira" w:hAnsi="Aspira"/>
        </w:rPr>
      </w:pPr>
    </w:p>
    <w:tbl>
      <w:tblPr>
        <w:tblStyle w:val="TableGrid"/>
        <w:tblpPr w:leftFromText="180" w:rightFromText="180" w:vertAnchor="page" w:horzAnchor="margin" w:tblpY="3376"/>
        <w:tblW w:w="0" w:type="auto"/>
        <w:tblLook w:val="04A0" w:firstRow="1" w:lastRow="0" w:firstColumn="1" w:lastColumn="0" w:noHBand="0" w:noVBand="1"/>
      </w:tblPr>
      <w:tblGrid>
        <w:gridCol w:w="2674"/>
        <w:gridCol w:w="6342"/>
      </w:tblGrid>
      <w:tr w:rsidR="008C2F63" w:rsidRPr="006B1C93" w14:paraId="7CC587FA" w14:textId="77777777" w:rsidTr="000F3D8F">
        <w:tc>
          <w:tcPr>
            <w:tcW w:w="2674" w:type="dxa"/>
          </w:tcPr>
          <w:p w14:paraId="0EF63974"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Job Title</w:t>
            </w:r>
          </w:p>
        </w:tc>
        <w:tc>
          <w:tcPr>
            <w:tcW w:w="6342" w:type="dxa"/>
          </w:tcPr>
          <w:p w14:paraId="1706D928" w14:textId="12979343"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color w:val="000000" w:themeColor="text1"/>
                <w:sz w:val="22"/>
                <w:szCs w:val="22"/>
              </w:rPr>
              <w:t>Tús Team Leader</w:t>
            </w:r>
          </w:p>
        </w:tc>
      </w:tr>
      <w:tr w:rsidR="008C2F63" w:rsidRPr="006B1C93" w14:paraId="210B6126" w14:textId="77777777" w:rsidTr="000F3D8F">
        <w:tc>
          <w:tcPr>
            <w:tcW w:w="2674" w:type="dxa"/>
          </w:tcPr>
          <w:p w14:paraId="40FE87B8"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Employer</w:t>
            </w:r>
          </w:p>
        </w:tc>
        <w:tc>
          <w:tcPr>
            <w:tcW w:w="6342" w:type="dxa"/>
          </w:tcPr>
          <w:p w14:paraId="7FA96818" w14:textId="77777777" w:rsidR="008C2F63" w:rsidRPr="00CF078E" w:rsidRDefault="008C2F63" w:rsidP="00D04264">
            <w:pPr>
              <w:spacing w:line="276" w:lineRule="auto"/>
              <w:jc w:val="both"/>
              <w:rPr>
                <w:rFonts w:asciiTheme="minorHAnsi" w:hAnsiTheme="minorHAnsi" w:cstheme="minorHAnsi"/>
                <w:sz w:val="22"/>
                <w:szCs w:val="22"/>
              </w:rPr>
            </w:pPr>
            <w:r w:rsidRPr="00CF078E">
              <w:rPr>
                <w:rFonts w:asciiTheme="minorHAnsi" w:hAnsiTheme="minorHAnsi" w:cstheme="minorHAnsi"/>
                <w:sz w:val="22"/>
                <w:szCs w:val="22"/>
              </w:rPr>
              <w:t>South Tipperary Development CLG (STDC)</w:t>
            </w:r>
          </w:p>
        </w:tc>
      </w:tr>
      <w:tr w:rsidR="008C2F63" w:rsidRPr="006B1C93" w14:paraId="3814449A" w14:textId="77777777" w:rsidTr="000F3D8F">
        <w:tc>
          <w:tcPr>
            <w:tcW w:w="2674" w:type="dxa"/>
          </w:tcPr>
          <w:p w14:paraId="4C9AAF2B"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Reporting Relationship</w:t>
            </w:r>
          </w:p>
        </w:tc>
        <w:tc>
          <w:tcPr>
            <w:tcW w:w="6342" w:type="dxa"/>
          </w:tcPr>
          <w:p w14:paraId="653EDF95" w14:textId="77777777" w:rsidR="008C2F63" w:rsidRPr="00CF078E" w:rsidRDefault="008C2F63" w:rsidP="00D04264">
            <w:pPr>
              <w:spacing w:line="276" w:lineRule="auto"/>
              <w:jc w:val="both"/>
              <w:rPr>
                <w:rFonts w:asciiTheme="minorHAnsi" w:hAnsiTheme="minorHAnsi" w:cstheme="minorHAnsi"/>
                <w:sz w:val="22"/>
                <w:szCs w:val="22"/>
              </w:rPr>
            </w:pPr>
            <w:r w:rsidRPr="00CF078E">
              <w:rPr>
                <w:rFonts w:asciiTheme="minorHAnsi" w:hAnsiTheme="minorHAnsi" w:cstheme="minorHAnsi"/>
                <w:sz w:val="22"/>
                <w:szCs w:val="22"/>
              </w:rPr>
              <w:t>Social Inclusion Programme Manager</w:t>
            </w:r>
          </w:p>
        </w:tc>
      </w:tr>
      <w:tr w:rsidR="008C2F63" w:rsidRPr="006B1C93" w14:paraId="115605A6" w14:textId="77777777" w:rsidTr="000F3D8F">
        <w:tc>
          <w:tcPr>
            <w:tcW w:w="2674" w:type="dxa"/>
          </w:tcPr>
          <w:p w14:paraId="7C9889E1"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Location of Post</w:t>
            </w:r>
          </w:p>
        </w:tc>
        <w:tc>
          <w:tcPr>
            <w:tcW w:w="6342" w:type="dxa"/>
          </w:tcPr>
          <w:p w14:paraId="02EE76F3" w14:textId="4718F8D7" w:rsidR="008C2F63" w:rsidRPr="00CF078E" w:rsidRDefault="008C2F63" w:rsidP="00D04264">
            <w:pPr>
              <w:spacing w:line="276" w:lineRule="auto"/>
              <w:jc w:val="both"/>
              <w:rPr>
                <w:rFonts w:asciiTheme="minorHAnsi" w:hAnsiTheme="minorHAnsi" w:cstheme="minorHAnsi"/>
                <w:sz w:val="22"/>
                <w:szCs w:val="22"/>
              </w:rPr>
            </w:pPr>
            <w:r w:rsidRPr="00CF078E">
              <w:rPr>
                <w:rFonts w:asciiTheme="minorHAnsi" w:hAnsiTheme="minorHAnsi" w:cstheme="minorHAnsi"/>
                <w:sz w:val="22"/>
                <w:szCs w:val="22"/>
              </w:rPr>
              <w:t>Tipperary town / Cashel / Cahir Municipal District area</w:t>
            </w:r>
          </w:p>
        </w:tc>
      </w:tr>
      <w:tr w:rsidR="008C2F63" w:rsidRPr="006B1C93" w14:paraId="1C68C16F" w14:textId="77777777" w:rsidTr="000F3D8F">
        <w:tc>
          <w:tcPr>
            <w:tcW w:w="2674" w:type="dxa"/>
          </w:tcPr>
          <w:p w14:paraId="2C235BB8"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Closing Date for Applications</w:t>
            </w:r>
          </w:p>
        </w:tc>
        <w:tc>
          <w:tcPr>
            <w:tcW w:w="6342" w:type="dxa"/>
          </w:tcPr>
          <w:p w14:paraId="638264FA" w14:textId="3B74C1FC" w:rsidR="008C2F63" w:rsidRPr="00CF078E" w:rsidRDefault="008C2F63" w:rsidP="00D04264">
            <w:pPr>
              <w:spacing w:line="276" w:lineRule="auto"/>
              <w:jc w:val="both"/>
              <w:rPr>
                <w:rFonts w:asciiTheme="minorHAnsi" w:hAnsiTheme="minorHAnsi" w:cstheme="minorHAnsi"/>
                <w:sz w:val="22"/>
                <w:szCs w:val="22"/>
              </w:rPr>
            </w:pPr>
            <w:r w:rsidRPr="00CF078E">
              <w:rPr>
                <w:rFonts w:asciiTheme="minorHAnsi" w:hAnsiTheme="minorHAnsi" w:cstheme="minorHAnsi"/>
                <w:sz w:val="22"/>
                <w:szCs w:val="22"/>
              </w:rPr>
              <w:t>5</w:t>
            </w:r>
            <w:r w:rsidR="00595FD0" w:rsidRPr="00CF078E">
              <w:rPr>
                <w:rFonts w:asciiTheme="minorHAnsi" w:hAnsiTheme="minorHAnsi" w:cstheme="minorHAnsi"/>
                <w:sz w:val="22"/>
                <w:szCs w:val="22"/>
              </w:rPr>
              <w:t xml:space="preserve"> </w:t>
            </w:r>
            <w:r w:rsidRPr="00CF078E">
              <w:rPr>
                <w:rFonts w:asciiTheme="minorHAnsi" w:hAnsiTheme="minorHAnsi" w:cstheme="minorHAnsi"/>
                <w:sz w:val="22"/>
                <w:szCs w:val="22"/>
              </w:rPr>
              <w:t>p.m. Friday February 28</w:t>
            </w:r>
            <w:r w:rsidRPr="00CF078E">
              <w:rPr>
                <w:rFonts w:asciiTheme="minorHAnsi" w:hAnsiTheme="minorHAnsi" w:cstheme="minorHAnsi"/>
                <w:sz w:val="22"/>
                <w:szCs w:val="22"/>
                <w:vertAlign w:val="superscript"/>
              </w:rPr>
              <w:t>th</w:t>
            </w:r>
            <w:proofErr w:type="gramStart"/>
            <w:r w:rsidRPr="00CF078E">
              <w:rPr>
                <w:rFonts w:asciiTheme="minorHAnsi" w:hAnsiTheme="minorHAnsi" w:cstheme="minorHAnsi"/>
                <w:sz w:val="22"/>
                <w:szCs w:val="22"/>
                <w:vertAlign w:val="superscript"/>
              </w:rPr>
              <w:t xml:space="preserve"> </w:t>
            </w:r>
            <w:r w:rsidRPr="00CF078E">
              <w:rPr>
                <w:rFonts w:asciiTheme="minorHAnsi" w:hAnsiTheme="minorHAnsi" w:cstheme="minorHAnsi"/>
                <w:sz w:val="22"/>
                <w:szCs w:val="22"/>
              </w:rPr>
              <w:t>2025</w:t>
            </w:r>
            <w:proofErr w:type="gramEnd"/>
            <w:r w:rsidRPr="00CF078E">
              <w:rPr>
                <w:rFonts w:asciiTheme="minorHAnsi" w:hAnsiTheme="minorHAnsi" w:cstheme="minorHAnsi"/>
                <w:sz w:val="22"/>
                <w:szCs w:val="22"/>
              </w:rPr>
              <w:t xml:space="preserve"> </w:t>
            </w:r>
          </w:p>
        </w:tc>
      </w:tr>
      <w:tr w:rsidR="008C2F63" w:rsidRPr="006B1C93" w14:paraId="1EE8A950" w14:textId="77777777" w:rsidTr="000F3D8F">
        <w:tc>
          <w:tcPr>
            <w:tcW w:w="2674" w:type="dxa"/>
          </w:tcPr>
          <w:p w14:paraId="79D18767"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 xml:space="preserve">Contract </w:t>
            </w:r>
          </w:p>
        </w:tc>
        <w:tc>
          <w:tcPr>
            <w:tcW w:w="6342" w:type="dxa"/>
          </w:tcPr>
          <w:p w14:paraId="76447094" w14:textId="1E13E2B1" w:rsidR="008C2F63" w:rsidRPr="00CF078E" w:rsidRDefault="008C2F63" w:rsidP="00D04264">
            <w:pPr>
              <w:spacing w:line="276" w:lineRule="auto"/>
              <w:jc w:val="both"/>
              <w:rPr>
                <w:rStyle w:val="normaltextrun"/>
                <w:rFonts w:asciiTheme="minorHAnsi" w:hAnsiTheme="minorHAnsi"/>
                <w:sz w:val="22"/>
                <w:szCs w:val="22"/>
              </w:rPr>
            </w:pPr>
            <w:r w:rsidRPr="00CF078E">
              <w:rPr>
                <w:rStyle w:val="normaltextrun"/>
                <w:rFonts w:asciiTheme="minorHAnsi" w:hAnsiTheme="minorHAnsi"/>
                <w:color w:val="000000" w:themeColor="text1"/>
                <w:sz w:val="22"/>
                <w:szCs w:val="22"/>
              </w:rPr>
              <w:t>3</w:t>
            </w:r>
            <w:r w:rsidRPr="00CF078E">
              <w:rPr>
                <w:rStyle w:val="normaltextrun"/>
                <w:rFonts w:asciiTheme="minorHAnsi" w:hAnsiTheme="minorHAnsi"/>
                <w:sz w:val="22"/>
                <w:szCs w:val="22"/>
              </w:rPr>
              <w:t>9 hours per week</w:t>
            </w:r>
          </w:p>
          <w:p w14:paraId="3A9FC8D7" w14:textId="5F6C29C3" w:rsidR="008C2F63" w:rsidRPr="00CF078E" w:rsidRDefault="008C2F63" w:rsidP="00D04264">
            <w:pPr>
              <w:spacing w:line="276" w:lineRule="auto"/>
              <w:jc w:val="both"/>
              <w:rPr>
                <w:rFonts w:asciiTheme="minorHAnsi" w:hAnsiTheme="minorHAnsi" w:cstheme="minorHAnsi"/>
                <w:sz w:val="22"/>
                <w:szCs w:val="22"/>
              </w:rPr>
            </w:pPr>
            <w:r w:rsidRPr="00CF078E">
              <w:rPr>
                <w:rFonts w:asciiTheme="minorHAnsi" w:hAnsiTheme="minorHAnsi"/>
                <w:sz w:val="22"/>
                <w:szCs w:val="22"/>
              </w:rPr>
              <w:t xml:space="preserve">Contract initially a </w:t>
            </w:r>
            <w:proofErr w:type="gramStart"/>
            <w:r w:rsidRPr="00CF078E">
              <w:rPr>
                <w:rFonts w:asciiTheme="minorHAnsi" w:hAnsiTheme="minorHAnsi"/>
                <w:sz w:val="22"/>
                <w:szCs w:val="22"/>
              </w:rPr>
              <w:t>6 month</w:t>
            </w:r>
            <w:proofErr w:type="gramEnd"/>
            <w:r w:rsidRPr="00CF078E">
              <w:rPr>
                <w:rFonts w:asciiTheme="minorHAnsi" w:hAnsiTheme="minorHAnsi"/>
                <w:sz w:val="22"/>
                <w:szCs w:val="22"/>
              </w:rPr>
              <w:t xml:space="preserve"> contract </w:t>
            </w:r>
          </w:p>
        </w:tc>
      </w:tr>
      <w:tr w:rsidR="008C2F63" w:rsidRPr="006B1C93" w14:paraId="42B0E974" w14:textId="77777777" w:rsidTr="000F3D8F">
        <w:tc>
          <w:tcPr>
            <w:tcW w:w="2674" w:type="dxa"/>
          </w:tcPr>
          <w:p w14:paraId="5EB4274B" w14:textId="77777777" w:rsidR="008C2F63" w:rsidRPr="00CF078E" w:rsidRDefault="008C2F63" w:rsidP="00D04264">
            <w:pPr>
              <w:spacing w:line="276" w:lineRule="auto"/>
              <w:jc w:val="both"/>
              <w:rPr>
                <w:rFonts w:asciiTheme="minorHAnsi" w:hAnsiTheme="minorHAnsi" w:cstheme="minorHAnsi"/>
                <w:b/>
                <w:bCs/>
                <w:sz w:val="22"/>
                <w:szCs w:val="22"/>
              </w:rPr>
            </w:pPr>
            <w:r w:rsidRPr="00CF078E">
              <w:rPr>
                <w:rFonts w:asciiTheme="minorHAnsi" w:hAnsiTheme="minorHAnsi" w:cstheme="minorHAnsi"/>
                <w:b/>
                <w:bCs/>
                <w:sz w:val="22"/>
                <w:szCs w:val="22"/>
              </w:rPr>
              <w:t>Benefits offered by STDC</w:t>
            </w:r>
          </w:p>
        </w:tc>
        <w:tc>
          <w:tcPr>
            <w:tcW w:w="6342" w:type="dxa"/>
          </w:tcPr>
          <w:p w14:paraId="40546228" w14:textId="7D5ED847" w:rsidR="008C2F63" w:rsidRPr="00CF078E" w:rsidRDefault="008C2F63" w:rsidP="00D04264">
            <w:pPr>
              <w:autoSpaceDE w:val="0"/>
              <w:autoSpaceDN w:val="0"/>
              <w:adjustRightInd w:val="0"/>
              <w:spacing w:line="276" w:lineRule="auto"/>
              <w:rPr>
                <w:rFonts w:asciiTheme="minorHAnsi" w:eastAsia="ArialMT" w:hAnsiTheme="minorHAnsi" w:cstheme="minorHAnsi"/>
                <w:sz w:val="22"/>
                <w:szCs w:val="22"/>
                <w:lang w:val="en-IE"/>
              </w:rPr>
            </w:pPr>
            <w:r w:rsidRPr="00CF078E">
              <w:rPr>
                <w:rFonts w:asciiTheme="minorHAnsi" w:hAnsiTheme="minorHAnsi" w:cstheme="minorHAnsi"/>
                <w:b/>
                <w:bCs/>
                <w:sz w:val="22"/>
                <w:szCs w:val="22"/>
                <w:lang w:val="en-IE"/>
              </w:rPr>
              <w:t xml:space="preserve">Salary: </w:t>
            </w:r>
            <w:r w:rsidR="00BF53C9">
              <w:rPr>
                <w:rFonts w:asciiTheme="minorHAnsi" w:hAnsiTheme="minorHAnsi" w:cstheme="minorHAnsi"/>
                <w:sz w:val="22"/>
                <w:szCs w:val="22"/>
                <w:lang w:val="en-IE"/>
              </w:rPr>
              <w:t xml:space="preserve">In line with Pobal </w:t>
            </w:r>
            <w:proofErr w:type="spellStart"/>
            <w:r w:rsidR="00BF53C9">
              <w:rPr>
                <w:rFonts w:asciiTheme="minorHAnsi" w:hAnsiTheme="minorHAnsi" w:cstheme="minorHAnsi"/>
                <w:sz w:val="22"/>
                <w:szCs w:val="22"/>
                <w:lang w:val="en-IE"/>
              </w:rPr>
              <w:t>Tús</w:t>
            </w:r>
            <w:proofErr w:type="spellEnd"/>
            <w:r w:rsidR="00BF53C9">
              <w:rPr>
                <w:rFonts w:asciiTheme="minorHAnsi" w:hAnsiTheme="minorHAnsi" w:cstheme="minorHAnsi"/>
                <w:sz w:val="22"/>
                <w:szCs w:val="22"/>
                <w:lang w:val="en-IE"/>
              </w:rPr>
              <w:t xml:space="preserve"> </w:t>
            </w:r>
            <w:proofErr w:type="spellStart"/>
            <w:r w:rsidR="00BF53C9">
              <w:rPr>
                <w:rFonts w:asciiTheme="minorHAnsi" w:hAnsiTheme="minorHAnsi" w:cstheme="minorHAnsi"/>
                <w:sz w:val="22"/>
                <w:szCs w:val="22"/>
                <w:lang w:val="en-IE"/>
              </w:rPr>
              <w:t>payscale</w:t>
            </w:r>
            <w:proofErr w:type="spellEnd"/>
          </w:p>
          <w:p w14:paraId="00466051" w14:textId="77777777" w:rsidR="008C2F63" w:rsidRPr="00CF078E" w:rsidRDefault="008C2F63" w:rsidP="00D04264">
            <w:pPr>
              <w:autoSpaceDE w:val="0"/>
              <w:autoSpaceDN w:val="0"/>
              <w:adjustRightInd w:val="0"/>
              <w:spacing w:line="276" w:lineRule="auto"/>
              <w:rPr>
                <w:rFonts w:asciiTheme="minorHAnsi" w:hAnsiTheme="minorHAnsi" w:cstheme="minorHAnsi"/>
                <w:sz w:val="22"/>
                <w:szCs w:val="22"/>
                <w:lang w:val="en-IE"/>
              </w:rPr>
            </w:pPr>
            <w:r w:rsidRPr="00CF078E">
              <w:rPr>
                <w:rFonts w:asciiTheme="minorHAnsi" w:hAnsiTheme="minorHAnsi" w:cstheme="minorHAnsi"/>
                <w:b/>
                <w:bCs/>
                <w:sz w:val="22"/>
                <w:szCs w:val="22"/>
                <w:lang w:val="en-IE"/>
              </w:rPr>
              <w:t xml:space="preserve">Travel expenses: </w:t>
            </w:r>
            <w:r w:rsidRPr="00CF078E">
              <w:rPr>
                <w:rFonts w:asciiTheme="minorHAnsi" w:hAnsiTheme="minorHAnsi" w:cstheme="minorHAnsi"/>
                <w:sz w:val="22"/>
                <w:szCs w:val="22"/>
              </w:rPr>
              <w:t>Travel expenses are reimbursed at public service rates.</w:t>
            </w:r>
          </w:p>
          <w:p w14:paraId="26E9B75A" w14:textId="34C9C5CB" w:rsidR="008C2F63" w:rsidRPr="00CF078E" w:rsidRDefault="008C2F63" w:rsidP="00D04264">
            <w:pPr>
              <w:autoSpaceDE w:val="0"/>
              <w:autoSpaceDN w:val="0"/>
              <w:adjustRightInd w:val="0"/>
              <w:spacing w:line="276" w:lineRule="auto"/>
              <w:rPr>
                <w:rFonts w:asciiTheme="minorHAnsi" w:eastAsia="ArialMT" w:hAnsiTheme="minorHAnsi" w:cstheme="minorHAnsi"/>
                <w:sz w:val="22"/>
                <w:szCs w:val="22"/>
                <w:lang w:val="en-IE"/>
              </w:rPr>
            </w:pPr>
            <w:r w:rsidRPr="00CF078E">
              <w:rPr>
                <w:rFonts w:asciiTheme="minorHAnsi" w:hAnsiTheme="minorHAnsi" w:cstheme="minorHAnsi"/>
                <w:b/>
                <w:bCs/>
                <w:sz w:val="22"/>
                <w:szCs w:val="22"/>
                <w:lang w:val="en-IE"/>
              </w:rPr>
              <w:t xml:space="preserve">Annual Leave: </w:t>
            </w:r>
            <w:r w:rsidRPr="00CF078E">
              <w:rPr>
                <w:rFonts w:asciiTheme="minorHAnsi" w:eastAsia="ArialMT" w:hAnsiTheme="minorHAnsi" w:cstheme="minorHAnsi"/>
                <w:sz w:val="22"/>
                <w:szCs w:val="22"/>
                <w:lang w:val="en-IE"/>
              </w:rPr>
              <w:t>2</w:t>
            </w:r>
            <w:r w:rsidRPr="00CF078E">
              <w:rPr>
                <w:rFonts w:asciiTheme="minorHAnsi" w:eastAsia="ArialMT" w:hAnsiTheme="minorHAnsi" w:cstheme="minorHAnsi"/>
                <w:sz w:val="22"/>
                <w:szCs w:val="22"/>
              </w:rPr>
              <w:t xml:space="preserve">0 days in a calendar year </w:t>
            </w:r>
          </w:p>
          <w:p w14:paraId="6F2BCCD0" w14:textId="77777777" w:rsidR="008C2F63" w:rsidRPr="00CF078E" w:rsidRDefault="008C2F63" w:rsidP="00D04264">
            <w:pPr>
              <w:autoSpaceDE w:val="0"/>
              <w:autoSpaceDN w:val="0"/>
              <w:adjustRightInd w:val="0"/>
              <w:spacing w:line="276" w:lineRule="auto"/>
              <w:rPr>
                <w:rFonts w:asciiTheme="minorHAnsi" w:eastAsia="ArialMT" w:hAnsiTheme="minorHAnsi" w:cstheme="minorHAnsi"/>
                <w:sz w:val="22"/>
                <w:szCs w:val="22"/>
                <w:lang w:val="en-IE"/>
              </w:rPr>
            </w:pPr>
            <w:r w:rsidRPr="00CF078E">
              <w:rPr>
                <w:rFonts w:asciiTheme="minorHAnsi" w:hAnsiTheme="minorHAnsi" w:cstheme="minorHAnsi"/>
                <w:b/>
                <w:bCs/>
                <w:sz w:val="22"/>
                <w:szCs w:val="22"/>
                <w:lang w:val="en-IE"/>
              </w:rPr>
              <w:t xml:space="preserve">Pension: </w:t>
            </w:r>
            <w:r w:rsidRPr="00CF078E">
              <w:rPr>
                <w:rFonts w:asciiTheme="minorHAnsi" w:eastAsia="ArialMT" w:hAnsiTheme="minorHAnsi" w:cstheme="minorHAnsi"/>
                <w:sz w:val="22"/>
                <w:szCs w:val="22"/>
              </w:rPr>
              <w:t xml:space="preserve">As per regulatory guidelines </w:t>
            </w:r>
          </w:p>
          <w:p w14:paraId="7E5D3CF9" w14:textId="77777777" w:rsidR="008C2F63" w:rsidRPr="00CF078E" w:rsidRDefault="008C2F63" w:rsidP="00D04264">
            <w:pPr>
              <w:autoSpaceDE w:val="0"/>
              <w:autoSpaceDN w:val="0"/>
              <w:adjustRightInd w:val="0"/>
              <w:spacing w:line="276" w:lineRule="auto"/>
              <w:rPr>
                <w:rFonts w:asciiTheme="minorHAnsi" w:hAnsiTheme="minorHAnsi" w:cstheme="minorHAnsi"/>
                <w:sz w:val="22"/>
                <w:szCs w:val="22"/>
                <w:lang w:val="en-IE"/>
              </w:rPr>
            </w:pPr>
            <w:r w:rsidRPr="00CF078E">
              <w:rPr>
                <w:rFonts w:asciiTheme="minorHAnsi" w:hAnsiTheme="minorHAnsi" w:cstheme="minorHAnsi"/>
                <w:b/>
                <w:bCs/>
                <w:sz w:val="22"/>
                <w:szCs w:val="22"/>
                <w:lang w:val="en-IE"/>
              </w:rPr>
              <w:t xml:space="preserve">Organisation Culture: </w:t>
            </w:r>
            <w:r w:rsidRPr="00CF078E">
              <w:rPr>
                <w:rFonts w:asciiTheme="minorHAnsi" w:hAnsiTheme="minorHAnsi" w:cstheme="minorHAnsi"/>
                <w:sz w:val="22"/>
                <w:szCs w:val="22"/>
                <w:lang w:val="en-IE"/>
              </w:rPr>
              <w:t xml:space="preserve">Positive working environment and proactive approach to professional development, reflective practice and supervision. </w:t>
            </w:r>
          </w:p>
          <w:p w14:paraId="59F90E92" w14:textId="77777777" w:rsidR="008C2F63" w:rsidRPr="00CF078E" w:rsidRDefault="008C2F63" w:rsidP="00D04264">
            <w:pPr>
              <w:autoSpaceDE w:val="0"/>
              <w:autoSpaceDN w:val="0"/>
              <w:adjustRightInd w:val="0"/>
              <w:spacing w:line="276" w:lineRule="auto"/>
              <w:rPr>
                <w:rFonts w:asciiTheme="minorHAnsi" w:hAnsiTheme="minorHAnsi" w:cstheme="minorHAnsi"/>
                <w:sz w:val="22"/>
                <w:szCs w:val="22"/>
                <w:lang w:val="en-IE"/>
              </w:rPr>
            </w:pPr>
            <w:r w:rsidRPr="00CF078E">
              <w:rPr>
                <w:rFonts w:asciiTheme="minorHAnsi" w:hAnsiTheme="minorHAnsi" w:cstheme="minorHAnsi"/>
                <w:b/>
                <w:bCs/>
                <w:sz w:val="22"/>
                <w:szCs w:val="22"/>
                <w:lang w:val="en-IE"/>
              </w:rPr>
              <w:t xml:space="preserve">Training &amp; Development: </w:t>
            </w:r>
            <w:r w:rsidRPr="00CF078E">
              <w:rPr>
                <w:rFonts w:asciiTheme="minorHAnsi" w:hAnsiTheme="minorHAnsi" w:cstheme="minorHAnsi"/>
                <w:sz w:val="22"/>
                <w:szCs w:val="22"/>
                <w:lang w:val="en-IE"/>
              </w:rPr>
              <w:t>Opportunities to access training relevant to the role.</w:t>
            </w:r>
          </w:p>
        </w:tc>
      </w:tr>
    </w:tbl>
    <w:p w14:paraId="4E97F8F6" w14:textId="77777777" w:rsidR="00F92034" w:rsidRDefault="00F92034" w:rsidP="00D04264">
      <w:pPr>
        <w:spacing w:line="276" w:lineRule="auto"/>
        <w:jc w:val="both"/>
        <w:rPr>
          <w:rFonts w:ascii="Aspira" w:hAnsi="Aspira"/>
        </w:rPr>
      </w:pPr>
    </w:p>
    <w:p w14:paraId="17F8EEFE" w14:textId="79691001" w:rsidR="008C2F63" w:rsidRPr="006B1C93" w:rsidRDefault="008C2F63" w:rsidP="00CF078E">
      <w:pPr>
        <w:spacing w:line="360" w:lineRule="auto"/>
        <w:jc w:val="both"/>
        <w:rPr>
          <w:rFonts w:ascii="Aspira" w:hAnsi="Aspira"/>
        </w:rPr>
      </w:pPr>
      <w:r w:rsidRPr="006B1C93">
        <w:rPr>
          <w:rFonts w:ascii="Aspira" w:hAnsi="Aspira"/>
        </w:rPr>
        <w:t xml:space="preserve">South Tipperary Development Company (STDC) is a Community Led Local Development Company based in Cahir, Co. Tipperary. It is a not-for-profit registered charity and is overseen by a voluntary board of directors. </w:t>
      </w:r>
    </w:p>
    <w:p w14:paraId="43F556AC" w14:textId="77777777" w:rsidR="008C2F63" w:rsidRPr="00CF078E" w:rsidRDefault="008C2F63" w:rsidP="00CF078E">
      <w:pPr>
        <w:spacing w:line="360" w:lineRule="auto"/>
        <w:jc w:val="both"/>
      </w:pPr>
      <w:r w:rsidRPr="006B1C93">
        <w:rPr>
          <w:rFonts w:ascii="Aspira" w:hAnsi="Aspira"/>
        </w:rPr>
        <w:t xml:space="preserve">STDC is dedicated to creating positive change in our communities. Our work supports social inclusion, rural development, employment, enterprise and Just Transition across South Tipperary.  Our key priorities as set out in our Strategic Plan are to: Strengthen Communities; Empower People; Protect the Environment; Work in partnership and Collaboration with relevant stakeholders and to adopt innovative approaches to our work which will enable us to improve, grow and diversify the services </w:t>
      </w:r>
      <w:r w:rsidRPr="00CF078E">
        <w:t>we deliver. Programmes currently delivered by STDC include:</w:t>
      </w:r>
    </w:p>
    <w:p w14:paraId="7380BCE5" w14:textId="77777777" w:rsidR="008C2F63" w:rsidRPr="00CF078E" w:rsidRDefault="008C2F63" w:rsidP="00D04264">
      <w:pPr>
        <w:pStyle w:val="ListParagraph"/>
        <w:numPr>
          <w:ilvl w:val="0"/>
          <w:numId w:val="1"/>
        </w:numPr>
        <w:spacing w:line="276" w:lineRule="auto"/>
        <w:jc w:val="both"/>
      </w:pPr>
      <w:r w:rsidRPr="00CF078E">
        <w:t>Tús – Labour Market Activation Programme</w:t>
      </w:r>
    </w:p>
    <w:p w14:paraId="360ADA81" w14:textId="48359E57" w:rsidR="008C2F63" w:rsidRPr="00CF078E" w:rsidRDefault="008C2F63" w:rsidP="00D04264">
      <w:pPr>
        <w:pStyle w:val="ListParagraph"/>
        <w:numPr>
          <w:ilvl w:val="0"/>
          <w:numId w:val="1"/>
        </w:numPr>
        <w:spacing w:line="276" w:lineRule="auto"/>
        <w:jc w:val="both"/>
      </w:pPr>
      <w:r w:rsidRPr="00CF078E">
        <w:t>Social Inclusion &amp; Community Activation Programme (SICAP)</w:t>
      </w:r>
    </w:p>
    <w:p w14:paraId="51664A9E" w14:textId="77777777" w:rsidR="008C2F63" w:rsidRPr="00CF078E" w:rsidRDefault="008C2F63" w:rsidP="00D04264">
      <w:pPr>
        <w:pStyle w:val="ListParagraph"/>
        <w:numPr>
          <w:ilvl w:val="0"/>
          <w:numId w:val="1"/>
        </w:numPr>
        <w:spacing w:line="276" w:lineRule="auto"/>
        <w:jc w:val="both"/>
      </w:pPr>
      <w:r w:rsidRPr="00CF078E">
        <w:t>Local Area Employment Services</w:t>
      </w:r>
    </w:p>
    <w:p w14:paraId="087C4DA5" w14:textId="77777777" w:rsidR="008C2F63" w:rsidRPr="00CF078E" w:rsidRDefault="008C2F63" w:rsidP="00D04264">
      <w:pPr>
        <w:pStyle w:val="ListParagraph"/>
        <w:numPr>
          <w:ilvl w:val="0"/>
          <w:numId w:val="1"/>
        </w:numPr>
        <w:spacing w:line="276" w:lineRule="auto"/>
        <w:ind w:left="1434" w:hanging="357"/>
      </w:pPr>
      <w:r w:rsidRPr="00CF078E">
        <w:t>Rural Social Scheme</w:t>
      </w:r>
    </w:p>
    <w:p w14:paraId="23BB679E" w14:textId="77777777" w:rsidR="008C2F63" w:rsidRPr="00CF078E" w:rsidRDefault="008C2F63" w:rsidP="00D04264">
      <w:pPr>
        <w:pStyle w:val="ListParagraph"/>
        <w:numPr>
          <w:ilvl w:val="0"/>
          <w:numId w:val="1"/>
        </w:numPr>
        <w:spacing w:line="276" w:lineRule="auto"/>
        <w:jc w:val="both"/>
      </w:pPr>
      <w:r w:rsidRPr="00CF078E">
        <w:t>Traveller Primary Health Care Programme</w:t>
      </w:r>
    </w:p>
    <w:p w14:paraId="5ECC1BBF" w14:textId="77777777" w:rsidR="008C2F63" w:rsidRPr="00CF078E" w:rsidRDefault="008C2F63" w:rsidP="00D04264">
      <w:pPr>
        <w:pStyle w:val="ListParagraph"/>
        <w:numPr>
          <w:ilvl w:val="0"/>
          <w:numId w:val="1"/>
        </w:numPr>
        <w:spacing w:line="276" w:lineRule="auto"/>
        <w:jc w:val="both"/>
      </w:pPr>
      <w:r w:rsidRPr="00CF078E">
        <w:t>LEADER Rural Development Programme</w:t>
      </w:r>
    </w:p>
    <w:p w14:paraId="6782E679" w14:textId="77777777" w:rsidR="008C2F63" w:rsidRPr="00CF078E" w:rsidRDefault="008C2F63" w:rsidP="00D04264">
      <w:pPr>
        <w:pStyle w:val="ListParagraph"/>
        <w:numPr>
          <w:ilvl w:val="0"/>
          <w:numId w:val="1"/>
        </w:numPr>
        <w:spacing w:line="276" w:lineRule="auto"/>
        <w:jc w:val="both"/>
      </w:pPr>
      <w:r w:rsidRPr="00CF078E">
        <w:lastRenderedPageBreak/>
        <w:t>Outdoor Recreation &amp; Walks Scheme</w:t>
      </w:r>
    </w:p>
    <w:p w14:paraId="23D09423" w14:textId="77777777" w:rsidR="008C2F63" w:rsidRPr="006B1C93" w:rsidRDefault="008C2F63" w:rsidP="00D04264">
      <w:pPr>
        <w:spacing w:line="276" w:lineRule="auto"/>
        <w:rPr>
          <w:rFonts w:ascii="Aspira" w:hAnsi="Aspira"/>
        </w:rPr>
      </w:pPr>
    </w:p>
    <w:p w14:paraId="0B296BB1" w14:textId="4FCE3A68" w:rsidR="003F5F74" w:rsidRPr="00CF078E" w:rsidRDefault="003F5F74" w:rsidP="00D04264">
      <w:pPr>
        <w:spacing w:line="276" w:lineRule="auto"/>
      </w:pPr>
      <w:r w:rsidRPr="00CF078E">
        <w:t xml:space="preserve">The Tús initiative is a community work placement scheme providing short-term working opportunities for unemployed people. The work opportunities are to benefit the community and are provided by community and voluntary organisations the designated area within South Tipperary. </w:t>
      </w:r>
    </w:p>
    <w:p w14:paraId="46621080" w14:textId="77777777" w:rsidR="003F5F74" w:rsidRPr="00CF078E" w:rsidRDefault="003F5F74" w:rsidP="00D04264">
      <w:pPr>
        <w:spacing w:line="276" w:lineRule="auto"/>
        <w:rPr>
          <w:b/>
          <w:bCs/>
        </w:rPr>
      </w:pPr>
    </w:p>
    <w:p w14:paraId="03CB23DA" w14:textId="572D87A0" w:rsidR="008C2F63" w:rsidRPr="00CF078E" w:rsidRDefault="003F5F74" w:rsidP="00D04264">
      <w:pPr>
        <w:spacing w:line="276" w:lineRule="auto"/>
        <w:rPr>
          <w:b/>
          <w:bCs/>
        </w:rPr>
      </w:pPr>
      <w:r w:rsidRPr="00CF078E">
        <w:rPr>
          <w:b/>
          <w:bCs/>
        </w:rPr>
        <w:t>Role Specification</w:t>
      </w:r>
    </w:p>
    <w:p w14:paraId="5DB06DED" w14:textId="77777777" w:rsidR="00AE024F" w:rsidRPr="00CF078E" w:rsidRDefault="00AE024F" w:rsidP="00D04264">
      <w:pPr>
        <w:spacing w:line="276" w:lineRule="auto"/>
      </w:pPr>
    </w:p>
    <w:p w14:paraId="51C986DE" w14:textId="568A45BC" w:rsidR="003F5F74" w:rsidRPr="00CF078E" w:rsidRDefault="003F5F74" w:rsidP="00D04264">
      <w:pPr>
        <w:spacing w:line="276" w:lineRule="auto"/>
      </w:pPr>
      <w:r w:rsidRPr="00CF078E">
        <w:t xml:space="preserve">South Tipperary Development CLG (STDC) is recruiting a Tús Team Leader on a </w:t>
      </w:r>
      <w:proofErr w:type="gramStart"/>
      <w:r w:rsidRPr="00CF078E">
        <w:t>six month</w:t>
      </w:r>
      <w:proofErr w:type="gramEnd"/>
      <w:r w:rsidRPr="00CF078E">
        <w:t xml:space="preserve"> contract basis</w:t>
      </w:r>
      <w:r w:rsidR="006F27C8" w:rsidRPr="00CF078E">
        <w:t xml:space="preserve">. </w:t>
      </w:r>
      <w:r w:rsidRPr="00CF078E">
        <w:t xml:space="preserve">The successful candidate will supervise a team of up to 25 </w:t>
      </w:r>
      <w:r w:rsidR="006F27C8" w:rsidRPr="00CF078E">
        <w:t xml:space="preserve">Tús </w:t>
      </w:r>
      <w:r w:rsidRPr="00CF078E">
        <w:t xml:space="preserve">participants </w:t>
      </w:r>
      <w:r w:rsidR="006F27C8" w:rsidRPr="00CF078E">
        <w:t>and</w:t>
      </w:r>
      <w:r w:rsidRPr="00CF078E">
        <w:t xml:space="preserve"> will oversee the daily operations of the Tús Programme, ensuring effective supervision of participants and the successful delivery of community projects. This role involves promoting the scheme, managing participant activities, and liaising with community groups to identify suitable work placements. </w:t>
      </w:r>
    </w:p>
    <w:p w14:paraId="4BE9575E" w14:textId="77777777" w:rsidR="003F5F74" w:rsidRPr="00CF078E" w:rsidRDefault="003F5F74" w:rsidP="00D04264">
      <w:pPr>
        <w:spacing w:line="276" w:lineRule="auto"/>
        <w:rPr>
          <w:b/>
          <w:bCs/>
        </w:rPr>
      </w:pPr>
    </w:p>
    <w:p w14:paraId="4AA9CE71" w14:textId="2199F9A4" w:rsidR="003F5F74" w:rsidRPr="00CF078E" w:rsidRDefault="003F5F74" w:rsidP="00D04264">
      <w:pPr>
        <w:spacing w:line="276" w:lineRule="auto"/>
        <w:rPr>
          <w:b/>
          <w:bCs/>
        </w:rPr>
      </w:pPr>
      <w:r w:rsidRPr="00CF078E">
        <w:rPr>
          <w:b/>
          <w:bCs/>
        </w:rPr>
        <w:t xml:space="preserve">Main duties / Responsibilities </w:t>
      </w:r>
    </w:p>
    <w:p w14:paraId="70A47B2E" w14:textId="023E5C64" w:rsidR="00CE6593" w:rsidRPr="00CF078E" w:rsidRDefault="003F5F74" w:rsidP="00D04264">
      <w:pPr>
        <w:pStyle w:val="ListParagraph"/>
        <w:numPr>
          <w:ilvl w:val="0"/>
          <w:numId w:val="2"/>
        </w:numPr>
        <w:spacing w:line="276" w:lineRule="auto"/>
        <w:jc w:val="both"/>
      </w:pPr>
      <w:r w:rsidRPr="00CF078E">
        <w:t xml:space="preserve">Manage and support </w:t>
      </w:r>
      <w:r w:rsidR="006F27C8" w:rsidRPr="00CF078E">
        <w:t xml:space="preserve">up to </w:t>
      </w:r>
      <w:r w:rsidRPr="00CF078E">
        <w:t xml:space="preserve">25 Tús participants, overseeing their recruitment, work performance and attendance. </w:t>
      </w:r>
    </w:p>
    <w:p w14:paraId="08CB1A0E" w14:textId="66BBBE3F" w:rsidR="00CE6593" w:rsidRPr="00CF078E" w:rsidRDefault="003F5F74" w:rsidP="00D04264">
      <w:pPr>
        <w:pStyle w:val="ListParagraph"/>
        <w:numPr>
          <w:ilvl w:val="0"/>
          <w:numId w:val="2"/>
        </w:numPr>
        <w:spacing w:line="276" w:lineRule="auto"/>
        <w:jc w:val="both"/>
      </w:pPr>
      <w:r w:rsidRPr="00CF078E">
        <w:t>Identify and manage appropriate work placements that will enable participants to contribute to their communities, support their personal development and build their confidence so they can enhance their ability to progress into employment.</w:t>
      </w:r>
    </w:p>
    <w:p w14:paraId="5FC4BF62" w14:textId="4B7E6209" w:rsidR="00CE6593" w:rsidRPr="00CF078E" w:rsidRDefault="003F5F74" w:rsidP="00D04264">
      <w:pPr>
        <w:pStyle w:val="ListParagraph"/>
        <w:numPr>
          <w:ilvl w:val="0"/>
          <w:numId w:val="2"/>
        </w:numPr>
        <w:spacing w:line="276" w:lineRule="auto"/>
        <w:jc w:val="both"/>
      </w:pPr>
      <w:r w:rsidRPr="00CF078E">
        <w:t xml:space="preserve">Work with participants to identify barriers/disincentives affecting their ability to progress into employment and support them to address such issues, including agreement on action plans. </w:t>
      </w:r>
    </w:p>
    <w:p w14:paraId="7E86F5FF" w14:textId="3A7C4784" w:rsidR="00CE6593" w:rsidRPr="00CF078E" w:rsidRDefault="003F5F74" w:rsidP="00D04264">
      <w:pPr>
        <w:pStyle w:val="ListParagraph"/>
        <w:numPr>
          <w:ilvl w:val="0"/>
          <w:numId w:val="2"/>
        </w:numPr>
        <w:spacing w:line="276" w:lineRule="auto"/>
        <w:jc w:val="both"/>
      </w:pPr>
      <w:r w:rsidRPr="00CF078E">
        <w:t xml:space="preserve">Manage the recruitment of participants, including the processing of self-referrals from individuals and/or referrals from the local </w:t>
      </w:r>
      <w:proofErr w:type="spellStart"/>
      <w:r w:rsidRPr="00CF078E">
        <w:t>Intreo</w:t>
      </w:r>
      <w:proofErr w:type="spellEnd"/>
      <w:r w:rsidRPr="00CF078E">
        <w:t xml:space="preserve">/Department of Social Protection office, ensuring participant eligibility for the programme and maintaining all relevant paperwork/files as required. </w:t>
      </w:r>
    </w:p>
    <w:p w14:paraId="00198AE5" w14:textId="13CECAE8" w:rsidR="006F27C8" w:rsidRPr="00CF078E" w:rsidRDefault="003F5F74" w:rsidP="00D04264">
      <w:pPr>
        <w:pStyle w:val="ListParagraph"/>
        <w:numPr>
          <w:ilvl w:val="0"/>
          <w:numId w:val="2"/>
        </w:numPr>
        <w:spacing w:line="276" w:lineRule="auto"/>
        <w:jc w:val="both"/>
      </w:pPr>
      <w:r w:rsidRPr="00CF078E">
        <w:t xml:space="preserve">Conduct participant inductions, ensuring understanding of internal policies, codes of behaviour, grievance policies, absence policies etc. </w:t>
      </w:r>
    </w:p>
    <w:p w14:paraId="7B8F4C9A" w14:textId="39F73545" w:rsidR="006F27C8" w:rsidRPr="00CF078E" w:rsidRDefault="006F27C8" w:rsidP="00D04264">
      <w:pPr>
        <w:pStyle w:val="ListParagraph"/>
        <w:numPr>
          <w:ilvl w:val="0"/>
          <w:numId w:val="2"/>
        </w:numPr>
        <w:spacing w:line="276" w:lineRule="auto"/>
        <w:ind w:left="714" w:hanging="357"/>
        <w:jc w:val="both"/>
      </w:pPr>
      <w:r w:rsidRPr="00CF078E">
        <w:t xml:space="preserve">Supervise participants, in collaboration with the group/organisation where they have been placed, ensuring that their placement runs smoothly and intervening where necessary to address any performance or behaviour issues. </w:t>
      </w:r>
    </w:p>
    <w:p w14:paraId="437A9B65" w14:textId="7F4AD6E8" w:rsidR="006F27C8" w:rsidRPr="00CF078E" w:rsidRDefault="006F27C8" w:rsidP="00D04264">
      <w:pPr>
        <w:pStyle w:val="ListParagraph"/>
        <w:numPr>
          <w:ilvl w:val="0"/>
          <w:numId w:val="2"/>
        </w:numPr>
        <w:spacing w:line="276" w:lineRule="auto"/>
        <w:ind w:left="714" w:hanging="357"/>
        <w:jc w:val="both"/>
      </w:pPr>
      <w:r w:rsidRPr="00CF078E">
        <w:t>Provide or coordinate the delivery of task-specific training to participants. Ensure a strong focus on health and safety related training</w:t>
      </w:r>
      <w:proofErr w:type="gramStart"/>
      <w:r w:rsidRPr="00CF078E">
        <w:t>, in particular, for</w:t>
      </w:r>
      <w:proofErr w:type="gramEnd"/>
      <w:r w:rsidRPr="00CF078E">
        <w:t xml:space="preserve"> roles that involve the use of machinery, tools or physical labour, by ensuring timely delivery of Health and Safety, First Aid and Manual Handling training as and where required.</w:t>
      </w:r>
    </w:p>
    <w:p w14:paraId="4634450A" w14:textId="40500399" w:rsidR="006F27C8" w:rsidRPr="00CF078E" w:rsidRDefault="003F5F74" w:rsidP="00D04264">
      <w:pPr>
        <w:pStyle w:val="ListParagraph"/>
        <w:numPr>
          <w:ilvl w:val="0"/>
          <w:numId w:val="2"/>
        </w:numPr>
        <w:spacing w:line="276" w:lineRule="auto"/>
        <w:jc w:val="both"/>
      </w:pPr>
      <w:r w:rsidRPr="00CF078E">
        <w:t xml:space="preserve">Maintain written and electronic records and ensure timely processing of participant documentation, including, but not limited to, participant referral reports, profile records and timesheets. </w:t>
      </w:r>
    </w:p>
    <w:p w14:paraId="0D142EAE" w14:textId="38418FBE" w:rsidR="00CE6593" w:rsidRPr="00CF078E" w:rsidRDefault="003F5F74" w:rsidP="00D04264">
      <w:pPr>
        <w:pStyle w:val="ListParagraph"/>
        <w:numPr>
          <w:ilvl w:val="0"/>
          <w:numId w:val="2"/>
        </w:numPr>
        <w:spacing w:line="276" w:lineRule="auto"/>
        <w:jc w:val="both"/>
      </w:pPr>
      <w:r w:rsidRPr="00CF078E">
        <w:t xml:space="preserve">Provision of regular updates on programme performance and activities to management, or any other relevant body as requested. </w:t>
      </w:r>
    </w:p>
    <w:p w14:paraId="689EB5D5" w14:textId="77777777" w:rsidR="00CE6593" w:rsidRPr="00CF078E" w:rsidRDefault="003F5F74" w:rsidP="00D04264">
      <w:pPr>
        <w:pStyle w:val="ListParagraph"/>
        <w:numPr>
          <w:ilvl w:val="0"/>
          <w:numId w:val="2"/>
        </w:numPr>
        <w:spacing w:line="276" w:lineRule="auto"/>
        <w:jc w:val="both"/>
      </w:pPr>
      <w:r w:rsidRPr="00CF078E">
        <w:lastRenderedPageBreak/>
        <w:t xml:space="preserve">Promote the positive benefits of the Tús programme at every opportunity and always support the </w:t>
      </w:r>
      <w:r w:rsidR="00CE6593" w:rsidRPr="00CF078E">
        <w:t xml:space="preserve">STDC </w:t>
      </w:r>
      <w:r w:rsidRPr="00CF078E">
        <w:t xml:space="preserve">ethos of empowering individuals and communities. - Internal Networking: </w:t>
      </w:r>
    </w:p>
    <w:p w14:paraId="39B87F99" w14:textId="76BD827E" w:rsidR="003F5F74" w:rsidRPr="00CF078E" w:rsidRDefault="003F5F74" w:rsidP="00D04264">
      <w:pPr>
        <w:pStyle w:val="ListParagraph"/>
        <w:numPr>
          <w:ilvl w:val="0"/>
          <w:numId w:val="2"/>
        </w:numPr>
        <w:spacing w:line="276" w:lineRule="auto"/>
        <w:jc w:val="both"/>
      </w:pPr>
      <w:r w:rsidRPr="00CF078E">
        <w:t>Collaborate with colleagues to identify opportunities for participant referrals between the various services and programmes administered by</w:t>
      </w:r>
      <w:r w:rsidR="00CE6593" w:rsidRPr="00CF078E">
        <w:t xml:space="preserve"> STDC</w:t>
      </w:r>
    </w:p>
    <w:p w14:paraId="3562342F" w14:textId="77777777" w:rsidR="00CE6593" w:rsidRPr="00CF078E" w:rsidRDefault="00CE6593" w:rsidP="00D04264">
      <w:pPr>
        <w:spacing w:line="276" w:lineRule="auto"/>
      </w:pPr>
    </w:p>
    <w:p w14:paraId="3ACAD867" w14:textId="77777777" w:rsidR="006F27C8" w:rsidRPr="00CF078E" w:rsidRDefault="006F27C8" w:rsidP="00D04264">
      <w:pPr>
        <w:pStyle w:val="BodyText"/>
        <w:spacing w:line="276" w:lineRule="auto"/>
        <w:ind w:left="0"/>
        <w:rPr>
          <w:rFonts w:asciiTheme="minorHAnsi" w:hAnsiTheme="minorHAnsi"/>
          <w:b/>
          <w:bCs/>
        </w:rPr>
      </w:pPr>
      <w:r w:rsidRPr="00CF078E">
        <w:rPr>
          <w:rFonts w:asciiTheme="minorHAnsi" w:hAnsiTheme="minorHAnsi"/>
          <w:b/>
          <w:bCs/>
        </w:rPr>
        <w:t>Person Specification Qualifications &amp; Experience:</w:t>
      </w:r>
    </w:p>
    <w:p w14:paraId="36655B63" w14:textId="77777777" w:rsidR="006F27C8" w:rsidRPr="00CF078E" w:rsidRDefault="006F27C8" w:rsidP="00D04264">
      <w:pPr>
        <w:pStyle w:val="BodyText"/>
        <w:spacing w:line="276" w:lineRule="auto"/>
        <w:ind w:left="0"/>
        <w:rPr>
          <w:rFonts w:asciiTheme="minorHAnsi" w:hAnsiTheme="minorHAnsi"/>
        </w:rPr>
      </w:pPr>
    </w:p>
    <w:p w14:paraId="663FCA80" w14:textId="2101CD2B" w:rsidR="00BB1B5A" w:rsidRPr="00CF078E" w:rsidRDefault="00BB1B5A" w:rsidP="00D04264">
      <w:pPr>
        <w:pStyle w:val="ListParagraph"/>
        <w:widowControl w:val="0"/>
        <w:numPr>
          <w:ilvl w:val="0"/>
          <w:numId w:val="4"/>
        </w:numPr>
        <w:tabs>
          <w:tab w:val="left" w:pos="840"/>
          <w:tab w:val="left" w:pos="841"/>
        </w:tabs>
        <w:autoSpaceDE w:val="0"/>
        <w:autoSpaceDN w:val="0"/>
        <w:spacing w:line="276" w:lineRule="auto"/>
        <w:ind w:hanging="361"/>
        <w:contextualSpacing w:val="0"/>
        <w:rPr>
          <w:rFonts w:cs="Times New Roman"/>
        </w:rPr>
      </w:pPr>
      <w:r w:rsidRPr="00CF078E">
        <w:rPr>
          <w:rFonts w:cs="Times New Roman"/>
        </w:rPr>
        <w:t>Supervisory experience in a similar role</w:t>
      </w:r>
    </w:p>
    <w:p w14:paraId="70744A00" w14:textId="77777777" w:rsidR="006F27C8" w:rsidRPr="00CF078E" w:rsidRDefault="006F27C8" w:rsidP="00D04264">
      <w:pPr>
        <w:pStyle w:val="ListParagraph"/>
        <w:widowControl w:val="0"/>
        <w:numPr>
          <w:ilvl w:val="0"/>
          <w:numId w:val="4"/>
        </w:numPr>
        <w:tabs>
          <w:tab w:val="left" w:pos="840"/>
          <w:tab w:val="left" w:pos="841"/>
        </w:tabs>
        <w:autoSpaceDE w:val="0"/>
        <w:autoSpaceDN w:val="0"/>
        <w:spacing w:before="31" w:line="276" w:lineRule="auto"/>
        <w:ind w:hanging="361"/>
        <w:contextualSpacing w:val="0"/>
        <w:rPr>
          <w:rFonts w:cs="Times New Roman"/>
        </w:rPr>
      </w:pPr>
      <w:r w:rsidRPr="00CF078E">
        <w:rPr>
          <w:rFonts w:cs="Times New Roman"/>
        </w:rPr>
        <w:t>Be</w:t>
      </w:r>
      <w:r w:rsidRPr="00CF078E">
        <w:rPr>
          <w:rFonts w:cs="Times New Roman"/>
          <w:spacing w:val="-2"/>
        </w:rPr>
        <w:t xml:space="preserve"> </w:t>
      </w:r>
      <w:r w:rsidRPr="00CF078E">
        <w:rPr>
          <w:rFonts w:cs="Times New Roman"/>
        </w:rPr>
        <w:t>self-motivated</w:t>
      </w:r>
      <w:r w:rsidRPr="00CF078E">
        <w:rPr>
          <w:rFonts w:cs="Times New Roman"/>
          <w:spacing w:val="-2"/>
        </w:rPr>
        <w:t xml:space="preserve"> </w:t>
      </w:r>
      <w:r w:rsidRPr="00CF078E">
        <w:rPr>
          <w:rFonts w:cs="Times New Roman"/>
        </w:rPr>
        <w:t>with</w:t>
      </w:r>
      <w:r w:rsidRPr="00CF078E">
        <w:rPr>
          <w:rFonts w:cs="Times New Roman"/>
          <w:spacing w:val="-2"/>
        </w:rPr>
        <w:t xml:space="preserve"> </w:t>
      </w:r>
      <w:r w:rsidRPr="00CF078E">
        <w:rPr>
          <w:rFonts w:cs="Times New Roman"/>
        </w:rPr>
        <w:t>the</w:t>
      </w:r>
      <w:r w:rsidRPr="00CF078E">
        <w:rPr>
          <w:rFonts w:cs="Times New Roman"/>
          <w:spacing w:val="-1"/>
        </w:rPr>
        <w:t xml:space="preserve"> </w:t>
      </w:r>
      <w:r w:rsidRPr="00CF078E">
        <w:rPr>
          <w:rFonts w:cs="Times New Roman"/>
        </w:rPr>
        <w:t>skill</w:t>
      </w:r>
      <w:r w:rsidRPr="00CF078E">
        <w:rPr>
          <w:rFonts w:cs="Times New Roman"/>
          <w:spacing w:val="-2"/>
        </w:rPr>
        <w:t xml:space="preserve"> </w:t>
      </w:r>
      <w:r w:rsidRPr="00CF078E">
        <w:rPr>
          <w:rFonts w:cs="Times New Roman"/>
        </w:rPr>
        <w:t>to</w:t>
      </w:r>
      <w:r w:rsidRPr="00CF078E">
        <w:rPr>
          <w:rFonts w:cs="Times New Roman"/>
          <w:spacing w:val="-4"/>
        </w:rPr>
        <w:t xml:space="preserve"> </w:t>
      </w:r>
      <w:r w:rsidRPr="00CF078E">
        <w:rPr>
          <w:rFonts w:cs="Times New Roman"/>
        </w:rPr>
        <w:t>motivate others</w:t>
      </w:r>
    </w:p>
    <w:p w14:paraId="3847D1DE" w14:textId="77777777" w:rsidR="006F27C8" w:rsidRPr="00CF078E" w:rsidRDefault="006F27C8" w:rsidP="00D04264">
      <w:pPr>
        <w:pStyle w:val="ListParagraph"/>
        <w:widowControl w:val="0"/>
        <w:numPr>
          <w:ilvl w:val="0"/>
          <w:numId w:val="4"/>
        </w:numPr>
        <w:tabs>
          <w:tab w:val="left" w:pos="840"/>
          <w:tab w:val="left" w:pos="841"/>
        </w:tabs>
        <w:autoSpaceDE w:val="0"/>
        <w:autoSpaceDN w:val="0"/>
        <w:spacing w:before="33" w:line="276" w:lineRule="auto"/>
        <w:ind w:hanging="361"/>
        <w:contextualSpacing w:val="0"/>
        <w:rPr>
          <w:rFonts w:cs="Times New Roman"/>
        </w:rPr>
      </w:pPr>
      <w:r w:rsidRPr="00CF078E">
        <w:rPr>
          <w:rFonts w:cs="Times New Roman"/>
        </w:rPr>
        <w:t>Good</w:t>
      </w:r>
      <w:r w:rsidRPr="00CF078E">
        <w:rPr>
          <w:rFonts w:cs="Times New Roman"/>
          <w:spacing w:val="-2"/>
        </w:rPr>
        <w:t xml:space="preserve"> </w:t>
      </w:r>
      <w:r w:rsidRPr="00CF078E">
        <w:rPr>
          <w:rFonts w:cs="Times New Roman"/>
        </w:rPr>
        <w:t>communication</w:t>
      </w:r>
      <w:r w:rsidRPr="00CF078E">
        <w:rPr>
          <w:rFonts w:cs="Times New Roman"/>
          <w:spacing w:val="-2"/>
        </w:rPr>
        <w:t xml:space="preserve"> </w:t>
      </w:r>
      <w:r w:rsidRPr="00CF078E">
        <w:rPr>
          <w:rFonts w:cs="Times New Roman"/>
        </w:rPr>
        <w:t>&amp;</w:t>
      </w:r>
      <w:r w:rsidRPr="00CF078E">
        <w:rPr>
          <w:rFonts w:cs="Times New Roman"/>
          <w:spacing w:val="-4"/>
        </w:rPr>
        <w:t xml:space="preserve"> </w:t>
      </w:r>
      <w:r w:rsidRPr="00CF078E">
        <w:rPr>
          <w:rFonts w:cs="Times New Roman"/>
        </w:rPr>
        <w:t>interpersonal</w:t>
      </w:r>
      <w:r w:rsidRPr="00CF078E">
        <w:rPr>
          <w:rFonts w:cs="Times New Roman"/>
          <w:spacing w:val="-3"/>
        </w:rPr>
        <w:t xml:space="preserve"> </w:t>
      </w:r>
      <w:r w:rsidRPr="00CF078E">
        <w:rPr>
          <w:rFonts w:cs="Times New Roman"/>
        </w:rPr>
        <w:t>skills</w:t>
      </w:r>
    </w:p>
    <w:p w14:paraId="2D14960B" w14:textId="20ED9D4F" w:rsidR="00BB1B5A" w:rsidRPr="00CF078E" w:rsidRDefault="00BB1B5A" w:rsidP="00D04264">
      <w:pPr>
        <w:pStyle w:val="ListParagraph"/>
        <w:widowControl w:val="0"/>
        <w:numPr>
          <w:ilvl w:val="0"/>
          <w:numId w:val="4"/>
        </w:numPr>
        <w:tabs>
          <w:tab w:val="left" w:pos="840"/>
          <w:tab w:val="left" w:pos="841"/>
        </w:tabs>
        <w:autoSpaceDE w:val="0"/>
        <w:autoSpaceDN w:val="0"/>
        <w:spacing w:before="33" w:line="276" w:lineRule="auto"/>
        <w:ind w:hanging="361"/>
        <w:contextualSpacing w:val="0"/>
        <w:rPr>
          <w:rFonts w:cs="Times New Roman"/>
        </w:rPr>
      </w:pPr>
      <w:r w:rsidRPr="00CF078E">
        <w:t xml:space="preserve">Ability to motivate, guide, and relate to participants that have been </w:t>
      </w:r>
      <w:r w:rsidR="002323EB" w:rsidRPr="00CF078E">
        <w:t>long term</w:t>
      </w:r>
      <w:r w:rsidRPr="00CF078E">
        <w:t xml:space="preserve"> unemployed, providing a supportive and empathetic environment to aid their personal development</w:t>
      </w:r>
    </w:p>
    <w:p w14:paraId="791E3F68" w14:textId="77777777" w:rsidR="006F27C8" w:rsidRPr="00CF078E" w:rsidRDefault="006F27C8" w:rsidP="00D04264">
      <w:pPr>
        <w:pStyle w:val="ListParagraph"/>
        <w:widowControl w:val="0"/>
        <w:numPr>
          <w:ilvl w:val="0"/>
          <w:numId w:val="4"/>
        </w:numPr>
        <w:tabs>
          <w:tab w:val="left" w:pos="840"/>
          <w:tab w:val="left" w:pos="841"/>
        </w:tabs>
        <w:autoSpaceDE w:val="0"/>
        <w:autoSpaceDN w:val="0"/>
        <w:spacing w:before="32" w:line="276" w:lineRule="auto"/>
        <w:ind w:right="187"/>
        <w:contextualSpacing w:val="0"/>
        <w:rPr>
          <w:rFonts w:cs="Times New Roman"/>
        </w:rPr>
      </w:pPr>
      <w:r w:rsidRPr="00CF078E">
        <w:rPr>
          <w:rFonts w:cs="Times New Roman"/>
        </w:rPr>
        <w:t>Experience of working in the Community &amp; Voluntary sector and the</w:t>
      </w:r>
      <w:r w:rsidRPr="00CF078E">
        <w:rPr>
          <w:rFonts w:cs="Times New Roman"/>
          <w:spacing w:val="1"/>
        </w:rPr>
        <w:t xml:space="preserve"> </w:t>
      </w:r>
      <w:r w:rsidRPr="00CF078E">
        <w:rPr>
          <w:rFonts w:cs="Times New Roman"/>
        </w:rPr>
        <w:t xml:space="preserve">knowledge and ability to work with communities to identify projects from </w:t>
      </w:r>
      <w:proofErr w:type="gramStart"/>
      <w:r w:rsidRPr="00CF078E">
        <w:rPr>
          <w:rFonts w:cs="Times New Roman"/>
        </w:rPr>
        <w:t xml:space="preserve">initial </w:t>
      </w:r>
      <w:r w:rsidRPr="00CF078E">
        <w:rPr>
          <w:rFonts w:cs="Times New Roman"/>
          <w:spacing w:val="-59"/>
        </w:rPr>
        <w:t xml:space="preserve"> </w:t>
      </w:r>
      <w:r w:rsidRPr="00CF078E">
        <w:rPr>
          <w:rFonts w:cs="Times New Roman"/>
        </w:rPr>
        <w:t>planning</w:t>
      </w:r>
      <w:proofErr w:type="gramEnd"/>
      <w:r w:rsidRPr="00CF078E">
        <w:rPr>
          <w:rFonts w:cs="Times New Roman"/>
          <w:spacing w:val="1"/>
        </w:rPr>
        <w:t xml:space="preserve"> </w:t>
      </w:r>
      <w:r w:rsidRPr="00CF078E">
        <w:rPr>
          <w:rFonts w:cs="Times New Roman"/>
        </w:rPr>
        <w:t>to</w:t>
      </w:r>
      <w:r w:rsidRPr="00CF078E">
        <w:rPr>
          <w:rFonts w:cs="Times New Roman"/>
          <w:spacing w:val="-2"/>
        </w:rPr>
        <w:t xml:space="preserve"> </w:t>
      </w:r>
      <w:r w:rsidRPr="00CF078E">
        <w:rPr>
          <w:rFonts w:cs="Times New Roman"/>
        </w:rPr>
        <w:t>actual projects</w:t>
      </w:r>
      <w:r w:rsidRPr="00CF078E">
        <w:rPr>
          <w:rFonts w:cs="Times New Roman"/>
          <w:spacing w:val="1"/>
        </w:rPr>
        <w:t xml:space="preserve"> </w:t>
      </w:r>
      <w:r w:rsidRPr="00CF078E">
        <w:rPr>
          <w:rFonts w:cs="Times New Roman"/>
        </w:rPr>
        <w:t>delivered</w:t>
      </w:r>
    </w:p>
    <w:p w14:paraId="1873644E" w14:textId="5D6CE104" w:rsidR="006F27C8" w:rsidRPr="00CF078E" w:rsidRDefault="006F27C8" w:rsidP="00D04264">
      <w:pPr>
        <w:pStyle w:val="ListParagraph"/>
        <w:widowControl w:val="0"/>
        <w:numPr>
          <w:ilvl w:val="0"/>
          <w:numId w:val="4"/>
        </w:numPr>
        <w:tabs>
          <w:tab w:val="left" w:pos="840"/>
          <w:tab w:val="left" w:pos="841"/>
        </w:tabs>
        <w:autoSpaceDE w:val="0"/>
        <w:autoSpaceDN w:val="0"/>
        <w:spacing w:before="5" w:line="276" w:lineRule="auto"/>
        <w:ind w:right="907"/>
        <w:contextualSpacing w:val="0"/>
        <w:rPr>
          <w:rFonts w:cs="Times New Roman"/>
        </w:rPr>
      </w:pPr>
      <w:r w:rsidRPr="00CF078E">
        <w:rPr>
          <w:rFonts w:cs="Times New Roman"/>
        </w:rPr>
        <w:t>Excellent IT skills to include competency in Microsoft Word, Excel and</w:t>
      </w:r>
      <w:r w:rsidRPr="00CF078E">
        <w:rPr>
          <w:rFonts w:cs="Times New Roman"/>
          <w:spacing w:val="-59"/>
        </w:rPr>
        <w:t xml:space="preserve"> </w:t>
      </w:r>
      <w:r w:rsidRPr="00CF078E">
        <w:rPr>
          <w:rFonts w:cs="Times New Roman"/>
        </w:rPr>
        <w:t>Outlook</w:t>
      </w:r>
      <w:r w:rsidR="00BB1B5A" w:rsidRPr="00CF078E">
        <w:rPr>
          <w:rFonts w:cs="Times New Roman"/>
        </w:rPr>
        <w:t xml:space="preserve"> and CRM systems </w:t>
      </w:r>
    </w:p>
    <w:p w14:paraId="023C5B5E" w14:textId="77777777" w:rsidR="00BB1B5A" w:rsidRPr="00CF078E" w:rsidRDefault="00BB1B5A" w:rsidP="00D04264">
      <w:pPr>
        <w:pStyle w:val="ListParagraph"/>
        <w:widowControl w:val="0"/>
        <w:numPr>
          <w:ilvl w:val="0"/>
          <w:numId w:val="4"/>
        </w:numPr>
        <w:tabs>
          <w:tab w:val="left" w:pos="840"/>
          <w:tab w:val="left" w:pos="841"/>
        </w:tabs>
        <w:autoSpaceDE w:val="0"/>
        <w:autoSpaceDN w:val="0"/>
        <w:spacing w:line="276" w:lineRule="auto"/>
        <w:ind w:hanging="361"/>
        <w:contextualSpacing w:val="0"/>
        <w:rPr>
          <w:rFonts w:cs="Times New Roman"/>
        </w:rPr>
      </w:pPr>
      <w:r w:rsidRPr="00CF078E">
        <w:rPr>
          <w:rFonts w:cs="Times New Roman"/>
        </w:rPr>
        <w:t>Demonstrated</w:t>
      </w:r>
      <w:r w:rsidRPr="00CF078E">
        <w:rPr>
          <w:rFonts w:cs="Times New Roman"/>
          <w:spacing w:val="-4"/>
        </w:rPr>
        <w:t xml:space="preserve"> </w:t>
      </w:r>
      <w:r w:rsidRPr="00CF078E">
        <w:rPr>
          <w:rFonts w:cs="Times New Roman"/>
        </w:rPr>
        <w:t>ability</w:t>
      </w:r>
      <w:r w:rsidRPr="00CF078E">
        <w:rPr>
          <w:rFonts w:cs="Times New Roman"/>
          <w:spacing w:val="-3"/>
        </w:rPr>
        <w:t xml:space="preserve"> </w:t>
      </w:r>
      <w:r w:rsidRPr="00CF078E">
        <w:rPr>
          <w:rFonts w:cs="Times New Roman"/>
        </w:rPr>
        <w:t>to</w:t>
      </w:r>
      <w:r w:rsidRPr="00CF078E">
        <w:rPr>
          <w:rFonts w:cs="Times New Roman"/>
          <w:spacing w:val="-3"/>
        </w:rPr>
        <w:t xml:space="preserve"> </w:t>
      </w:r>
      <w:r w:rsidRPr="00CF078E">
        <w:rPr>
          <w:rFonts w:cs="Times New Roman"/>
        </w:rPr>
        <w:t>work</w:t>
      </w:r>
      <w:r w:rsidRPr="00CF078E">
        <w:rPr>
          <w:rFonts w:cs="Times New Roman"/>
          <w:spacing w:val="2"/>
        </w:rPr>
        <w:t xml:space="preserve"> </w:t>
      </w:r>
      <w:r w:rsidRPr="00CF078E">
        <w:rPr>
          <w:rFonts w:cs="Times New Roman"/>
        </w:rPr>
        <w:t>as</w:t>
      </w:r>
      <w:r w:rsidRPr="00CF078E">
        <w:rPr>
          <w:rFonts w:cs="Times New Roman"/>
          <w:spacing w:val="-3"/>
        </w:rPr>
        <w:t xml:space="preserve"> </w:t>
      </w:r>
      <w:r w:rsidRPr="00CF078E">
        <w:rPr>
          <w:rFonts w:cs="Times New Roman"/>
        </w:rPr>
        <w:t>part of</w:t>
      </w:r>
      <w:r w:rsidRPr="00CF078E">
        <w:rPr>
          <w:rFonts w:cs="Times New Roman"/>
          <w:spacing w:val="1"/>
        </w:rPr>
        <w:t xml:space="preserve"> </w:t>
      </w:r>
      <w:r w:rsidRPr="00CF078E">
        <w:rPr>
          <w:rFonts w:cs="Times New Roman"/>
        </w:rPr>
        <w:t>a</w:t>
      </w:r>
      <w:r w:rsidRPr="00CF078E">
        <w:rPr>
          <w:rFonts w:cs="Times New Roman"/>
          <w:spacing w:val="-3"/>
        </w:rPr>
        <w:t xml:space="preserve"> </w:t>
      </w:r>
      <w:r w:rsidRPr="00CF078E">
        <w:rPr>
          <w:rFonts w:cs="Times New Roman"/>
        </w:rPr>
        <w:t>team</w:t>
      </w:r>
    </w:p>
    <w:p w14:paraId="1DDBD0FD" w14:textId="4C9CBD44" w:rsidR="006F27C8" w:rsidRPr="00CF078E" w:rsidRDefault="006F27C8" w:rsidP="00D04264">
      <w:pPr>
        <w:pStyle w:val="ListParagraph"/>
        <w:widowControl w:val="0"/>
        <w:numPr>
          <w:ilvl w:val="0"/>
          <w:numId w:val="4"/>
        </w:numPr>
        <w:tabs>
          <w:tab w:val="left" w:pos="840"/>
          <w:tab w:val="left" w:pos="841"/>
        </w:tabs>
        <w:autoSpaceDE w:val="0"/>
        <w:autoSpaceDN w:val="0"/>
        <w:spacing w:line="276" w:lineRule="auto"/>
        <w:ind w:hanging="361"/>
        <w:contextualSpacing w:val="0"/>
        <w:rPr>
          <w:rFonts w:cs="Times New Roman"/>
        </w:rPr>
      </w:pPr>
      <w:r w:rsidRPr="00CF078E">
        <w:rPr>
          <w:rFonts w:cs="Times New Roman"/>
        </w:rPr>
        <w:t>Ability</w:t>
      </w:r>
      <w:r w:rsidRPr="00CF078E">
        <w:rPr>
          <w:rFonts w:cs="Times New Roman"/>
          <w:spacing w:val="-3"/>
        </w:rPr>
        <w:t xml:space="preserve"> </w:t>
      </w:r>
      <w:r w:rsidRPr="00CF078E">
        <w:rPr>
          <w:rFonts w:cs="Times New Roman"/>
        </w:rPr>
        <w:t>to</w:t>
      </w:r>
      <w:r w:rsidRPr="00CF078E">
        <w:rPr>
          <w:rFonts w:cs="Times New Roman"/>
          <w:spacing w:val="-1"/>
        </w:rPr>
        <w:t xml:space="preserve"> </w:t>
      </w:r>
      <w:r w:rsidR="00BB1B5A" w:rsidRPr="00CF078E">
        <w:rPr>
          <w:rFonts w:cs="Times New Roman"/>
        </w:rPr>
        <w:t>write and present reports as required by management and/ or funders</w:t>
      </w:r>
    </w:p>
    <w:p w14:paraId="14ED4CC9" w14:textId="77777777" w:rsidR="006F27C8" w:rsidRPr="00CF078E" w:rsidRDefault="006F27C8" w:rsidP="00D04264">
      <w:pPr>
        <w:pStyle w:val="ListParagraph"/>
        <w:widowControl w:val="0"/>
        <w:numPr>
          <w:ilvl w:val="0"/>
          <w:numId w:val="4"/>
        </w:numPr>
        <w:tabs>
          <w:tab w:val="left" w:pos="840"/>
          <w:tab w:val="left" w:pos="841"/>
        </w:tabs>
        <w:autoSpaceDE w:val="0"/>
        <w:autoSpaceDN w:val="0"/>
        <w:spacing w:before="32" w:line="276" w:lineRule="auto"/>
        <w:ind w:left="182" w:right="1622" w:firstLine="297"/>
        <w:contextualSpacing w:val="0"/>
        <w:rPr>
          <w:rFonts w:cs="Times New Roman"/>
        </w:rPr>
      </w:pPr>
      <w:r w:rsidRPr="00CF078E">
        <w:rPr>
          <w:rFonts w:cs="Times New Roman"/>
        </w:rPr>
        <w:t>Full clean driver’s licence and access to own transport</w:t>
      </w:r>
      <w:r w:rsidRPr="00CF078E">
        <w:rPr>
          <w:rFonts w:cs="Times New Roman"/>
          <w:spacing w:val="1"/>
        </w:rPr>
        <w:t xml:space="preserve"> </w:t>
      </w:r>
    </w:p>
    <w:p w14:paraId="07B66DE2" w14:textId="77777777" w:rsidR="006F27C8" w:rsidRPr="006B1C93" w:rsidRDefault="006F27C8" w:rsidP="00D04264">
      <w:pPr>
        <w:pStyle w:val="BodyText"/>
        <w:spacing w:line="276" w:lineRule="auto"/>
        <w:ind w:left="720"/>
        <w:rPr>
          <w:rFonts w:ascii="Aspira" w:hAnsi="Aspira" w:cs="Times New Roman"/>
          <w:b/>
          <w:bCs/>
        </w:rPr>
      </w:pPr>
    </w:p>
    <w:p w14:paraId="6CD25A10" w14:textId="6E391343" w:rsidR="00CE6593" w:rsidRPr="006B1C93" w:rsidRDefault="00CE6593" w:rsidP="00D04264">
      <w:pPr>
        <w:pStyle w:val="BodyText"/>
        <w:spacing w:line="276" w:lineRule="auto"/>
        <w:ind w:left="0"/>
        <w:rPr>
          <w:rFonts w:ascii="Aspira" w:hAnsi="Aspira" w:cs="Times New Roman"/>
          <w:b/>
          <w:bCs/>
        </w:rPr>
      </w:pPr>
      <w:r w:rsidRPr="006B1C93">
        <w:rPr>
          <w:rFonts w:ascii="Aspira" w:hAnsi="Aspira" w:cs="Times New Roman"/>
          <w:b/>
          <w:bCs/>
        </w:rPr>
        <w:t>Application Details</w:t>
      </w:r>
    </w:p>
    <w:p w14:paraId="5CD607E7" w14:textId="77777777" w:rsidR="00CE6593" w:rsidRPr="006B1C93" w:rsidRDefault="00CE6593" w:rsidP="00D04264">
      <w:pPr>
        <w:pStyle w:val="BodyText"/>
        <w:spacing w:line="276" w:lineRule="auto"/>
        <w:ind w:left="0"/>
        <w:rPr>
          <w:rFonts w:ascii="Aspira" w:hAnsi="Aspira" w:cs="Times New Roman"/>
        </w:rPr>
      </w:pPr>
    </w:p>
    <w:p w14:paraId="19FA1EEF" w14:textId="1289F848" w:rsidR="00CE6593" w:rsidRPr="006B1C93" w:rsidRDefault="00CE6593" w:rsidP="00D04264">
      <w:pPr>
        <w:pStyle w:val="BodyText"/>
        <w:spacing w:line="276" w:lineRule="auto"/>
        <w:ind w:left="0"/>
        <w:rPr>
          <w:rFonts w:ascii="Aspira" w:hAnsi="Aspira" w:cs="Times New Roman"/>
        </w:rPr>
      </w:pPr>
      <w:r w:rsidRPr="006B1C93">
        <w:rPr>
          <w:rFonts w:ascii="Aspira" w:hAnsi="Aspira" w:cs="Times New Roman"/>
        </w:rPr>
        <w:t xml:space="preserve">Applications by email with CV and cover letter outlining your suitability for the post and by email </w:t>
      </w:r>
      <w:r w:rsidRPr="006B1C93">
        <w:rPr>
          <w:rFonts w:ascii="Aspira" w:hAnsi="Aspira" w:cs="Times New Roman"/>
          <w:b/>
          <w:bCs/>
        </w:rPr>
        <w:t>ONLY</w:t>
      </w:r>
      <w:r w:rsidRPr="006B1C93">
        <w:rPr>
          <w:rFonts w:ascii="Aspira" w:hAnsi="Aspira" w:cs="Times New Roman"/>
        </w:rPr>
        <w:t xml:space="preserve"> to  </w:t>
      </w:r>
      <w:hyperlink r:id="rId9" w:history="1">
        <w:r w:rsidRPr="006B1C93">
          <w:rPr>
            <w:rStyle w:val="Hyperlink"/>
            <w:rFonts w:ascii="Aspira" w:hAnsi="Aspira" w:cs="Times New Roman"/>
          </w:rPr>
          <w:t>recruitment@stdc.ie</w:t>
        </w:r>
      </w:hyperlink>
      <w:r w:rsidRPr="006B1C93">
        <w:rPr>
          <w:rFonts w:ascii="Aspira" w:hAnsi="Aspira" w:cs="Times New Roman"/>
        </w:rPr>
        <w:t xml:space="preserve"> </w:t>
      </w:r>
    </w:p>
    <w:p w14:paraId="2B816D86" w14:textId="77777777" w:rsidR="00CE6593" w:rsidRPr="006B1C93" w:rsidRDefault="00CE6593" w:rsidP="00D04264">
      <w:pPr>
        <w:pStyle w:val="BodyText"/>
        <w:spacing w:line="276" w:lineRule="auto"/>
        <w:ind w:left="0"/>
        <w:rPr>
          <w:rFonts w:ascii="Aspira" w:hAnsi="Aspira" w:cs="Times New Roman"/>
        </w:rPr>
      </w:pPr>
    </w:p>
    <w:p w14:paraId="6032A5A1" w14:textId="3AA58D7F" w:rsidR="00CE6593" w:rsidRPr="00D04264" w:rsidRDefault="00CE6593" w:rsidP="00D04264">
      <w:pPr>
        <w:pStyle w:val="BodyText"/>
        <w:spacing w:line="276" w:lineRule="auto"/>
        <w:ind w:left="0"/>
        <w:rPr>
          <w:rFonts w:ascii="Aspira" w:hAnsi="Aspira" w:cs="Times New Roman"/>
          <w:b/>
          <w:bCs/>
        </w:rPr>
      </w:pPr>
      <w:r w:rsidRPr="00D04264">
        <w:rPr>
          <w:rFonts w:ascii="Aspira" w:hAnsi="Aspira" w:cs="Times New Roman"/>
          <w:b/>
          <w:bCs/>
        </w:rPr>
        <w:t>Closing date for receipt of applications is Friday 28</w:t>
      </w:r>
      <w:r w:rsidRPr="00D04264">
        <w:rPr>
          <w:rFonts w:ascii="Aspira" w:hAnsi="Aspira" w:cs="Times New Roman"/>
          <w:b/>
          <w:bCs/>
          <w:vertAlign w:val="superscript"/>
        </w:rPr>
        <w:t>th</w:t>
      </w:r>
      <w:r w:rsidRPr="00D04264">
        <w:rPr>
          <w:rFonts w:ascii="Aspira" w:hAnsi="Aspira" w:cs="Times New Roman"/>
          <w:b/>
          <w:bCs/>
        </w:rPr>
        <w:t xml:space="preserve"> February at 5 pm to the email address above only</w:t>
      </w:r>
      <w:r w:rsidR="00E4403E" w:rsidRPr="00D04264">
        <w:rPr>
          <w:rFonts w:ascii="Aspira" w:hAnsi="Aspira" w:cs="Times New Roman"/>
          <w:b/>
          <w:bCs/>
        </w:rPr>
        <w:t>.</w:t>
      </w:r>
    </w:p>
    <w:p w14:paraId="1208EFD3" w14:textId="77777777" w:rsidR="00CE6593" w:rsidRPr="006B1C93" w:rsidRDefault="00CE6593" w:rsidP="00D04264">
      <w:pPr>
        <w:pStyle w:val="BodyText"/>
        <w:spacing w:line="276" w:lineRule="auto"/>
        <w:ind w:left="0"/>
        <w:rPr>
          <w:rFonts w:ascii="Aspira" w:hAnsi="Aspira" w:cs="Times New Roman"/>
        </w:rPr>
      </w:pPr>
    </w:p>
    <w:p w14:paraId="7BE53F6D" w14:textId="1BCC34EF" w:rsidR="00CE6593" w:rsidRPr="006B1C93" w:rsidRDefault="00CE6593" w:rsidP="00D04264">
      <w:pPr>
        <w:pStyle w:val="BodyText"/>
        <w:spacing w:line="276" w:lineRule="auto"/>
        <w:ind w:left="0"/>
        <w:rPr>
          <w:rFonts w:ascii="Aspira" w:hAnsi="Aspira" w:cs="Times New Roman"/>
        </w:rPr>
      </w:pPr>
      <w:r w:rsidRPr="006B1C93">
        <w:rPr>
          <w:rFonts w:ascii="Aspira" w:hAnsi="Aspira" w:cs="Times New Roman"/>
        </w:rPr>
        <w:t>Shortlisting may apply</w:t>
      </w:r>
      <w:r w:rsidR="001C726A">
        <w:rPr>
          <w:rFonts w:ascii="Aspira" w:hAnsi="Aspira" w:cs="Times New Roman"/>
        </w:rPr>
        <w:t>. Garda Vetting may apply.</w:t>
      </w:r>
    </w:p>
    <w:p w14:paraId="24BF2745" w14:textId="77777777" w:rsidR="00CE6593" w:rsidRPr="006B1C93" w:rsidRDefault="00CE6593" w:rsidP="00D04264">
      <w:pPr>
        <w:pStyle w:val="BodyText"/>
        <w:spacing w:before="1" w:line="276" w:lineRule="auto"/>
        <w:ind w:left="0"/>
        <w:rPr>
          <w:rFonts w:ascii="Aspira" w:hAnsi="Aspira" w:cs="Times New Roman"/>
        </w:rPr>
      </w:pPr>
    </w:p>
    <w:p w14:paraId="5452407B" w14:textId="6D073DBA" w:rsidR="00CE6593" w:rsidRDefault="00CE6593" w:rsidP="00D04264">
      <w:pPr>
        <w:pStyle w:val="BodyText"/>
        <w:spacing w:before="1" w:line="276" w:lineRule="auto"/>
        <w:ind w:left="0"/>
        <w:rPr>
          <w:rFonts w:ascii="Aspira" w:hAnsi="Aspira" w:cs="Times New Roman"/>
        </w:rPr>
      </w:pPr>
      <w:r w:rsidRPr="006B1C93">
        <w:rPr>
          <w:rFonts w:ascii="Aspira" w:hAnsi="Aspira" w:cs="Times New Roman"/>
        </w:rPr>
        <w:t xml:space="preserve">STDC is an equal opportunities employer </w:t>
      </w:r>
    </w:p>
    <w:p w14:paraId="1F7E04E3" w14:textId="77777777" w:rsidR="00D04264" w:rsidRDefault="00D04264" w:rsidP="00D04264">
      <w:pPr>
        <w:pStyle w:val="BodyText"/>
        <w:spacing w:before="1" w:line="276" w:lineRule="auto"/>
        <w:ind w:left="0"/>
        <w:rPr>
          <w:rFonts w:ascii="Aspira" w:hAnsi="Aspira" w:cs="Times New Roman"/>
        </w:rPr>
      </w:pPr>
    </w:p>
    <w:p w14:paraId="02C1B4C8" w14:textId="77777777" w:rsidR="00F92034" w:rsidRDefault="00F92034" w:rsidP="00D04264">
      <w:pPr>
        <w:spacing w:line="276" w:lineRule="auto"/>
        <w:rPr>
          <w:rFonts w:ascii="Aspira" w:hAnsi="Aspira"/>
        </w:rPr>
      </w:pPr>
      <w:r w:rsidRPr="00506BD7">
        <w:rPr>
          <w:rFonts w:ascii="Aspira" w:hAnsi="Aspira"/>
        </w:rPr>
        <w:t xml:space="preserve">Dates for interviews for this post have been provisionally set for </w:t>
      </w:r>
      <w:r w:rsidRPr="00B43A61">
        <w:rPr>
          <w:rFonts w:ascii="Aspira" w:hAnsi="Aspira"/>
          <w:b/>
          <w:bCs/>
        </w:rPr>
        <w:t>10</w:t>
      </w:r>
      <w:r w:rsidRPr="00B43A61">
        <w:rPr>
          <w:rFonts w:ascii="Aspira" w:hAnsi="Aspira"/>
          <w:b/>
          <w:bCs/>
          <w:vertAlign w:val="superscript"/>
        </w:rPr>
        <w:t>th</w:t>
      </w:r>
      <w:r w:rsidRPr="00B43A61">
        <w:rPr>
          <w:rFonts w:ascii="Aspira" w:hAnsi="Aspira"/>
          <w:b/>
          <w:bCs/>
        </w:rPr>
        <w:t>/11</w:t>
      </w:r>
      <w:r w:rsidRPr="00B43A61">
        <w:rPr>
          <w:rFonts w:ascii="Aspira" w:hAnsi="Aspira"/>
          <w:b/>
          <w:bCs/>
          <w:vertAlign w:val="superscript"/>
        </w:rPr>
        <w:t>th</w:t>
      </w:r>
      <w:r w:rsidRPr="00B43A61">
        <w:rPr>
          <w:rFonts w:ascii="Aspira" w:hAnsi="Aspira"/>
          <w:b/>
          <w:bCs/>
        </w:rPr>
        <w:t xml:space="preserve"> March 2025</w:t>
      </w:r>
      <w:r w:rsidRPr="00506BD7">
        <w:rPr>
          <w:rFonts w:ascii="Aspira" w:hAnsi="Aspira"/>
        </w:rPr>
        <w:t>.</w:t>
      </w:r>
    </w:p>
    <w:p w14:paraId="4C874202" w14:textId="77777777" w:rsidR="00E62E66" w:rsidRDefault="00E62E66" w:rsidP="00750323">
      <w:pPr>
        <w:spacing w:line="276" w:lineRule="auto"/>
        <w:jc w:val="center"/>
        <w:rPr>
          <w:rFonts w:ascii="Aspira" w:hAnsi="Aspira"/>
        </w:rPr>
      </w:pPr>
    </w:p>
    <w:p w14:paraId="20BCB6E8" w14:textId="19F74D79" w:rsidR="00F92034" w:rsidRPr="006B1C93" w:rsidRDefault="00C37A21" w:rsidP="00750323">
      <w:pPr>
        <w:spacing w:line="276" w:lineRule="auto"/>
        <w:rPr>
          <w:rFonts w:ascii="Aspira" w:hAnsi="Aspira" w:cs="Times New Roman"/>
        </w:rPr>
      </w:pPr>
      <w:r>
        <w:rPr>
          <w:rFonts w:ascii="Aspira" w:hAnsi="Aspira"/>
          <w:noProof/>
        </w:rPr>
        <w:drawing>
          <wp:inline distT="0" distB="0" distL="0" distR="0" wp14:anchorId="0616A526" wp14:editId="3F63E74F">
            <wp:extent cx="2476500" cy="914346"/>
            <wp:effectExtent l="0" t="0" r="0" b="0"/>
            <wp:docPr id="1319394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731" cy="918123"/>
                    </a:xfrm>
                    <a:prstGeom prst="rect">
                      <a:avLst/>
                    </a:prstGeom>
                    <a:noFill/>
                    <a:ln>
                      <a:noFill/>
                    </a:ln>
                  </pic:spPr>
                </pic:pic>
              </a:graphicData>
            </a:graphic>
          </wp:inline>
        </w:drawing>
      </w:r>
      <w:r w:rsidR="00750323">
        <w:rPr>
          <w:rFonts w:ascii="Aspira" w:hAnsi="Aspira" w:cs="Times New Roman"/>
          <w:noProof/>
        </w:rPr>
        <w:t xml:space="preserve">  </w:t>
      </w:r>
      <w:r>
        <w:rPr>
          <w:rFonts w:ascii="Aspira" w:hAnsi="Aspira" w:cs="Times New Roman"/>
          <w:noProof/>
        </w:rPr>
        <w:drawing>
          <wp:inline distT="0" distB="0" distL="0" distR="0" wp14:anchorId="666910DE" wp14:editId="19834621">
            <wp:extent cx="1251585" cy="994315"/>
            <wp:effectExtent l="0" t="0" r="5715" b="0"/>
            <wp:docPr id="1090844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70" cy="1005108"/>
                    </a:xfrm>
                    <a:prstGeom prst="rect">
                      <a:avLst/>
                    </a:prstGeom>
                    <a:noFill/>
                    <a:ln>
                      <a:noFill/>
                    </a:ln>
                  </pic:spPr>
                </pic:pic>
              </a:graphicData>
            </a:graphic>
          </wp:inline>
        </w:drawing>
      </w:r>
      <w:r w:rsidR="00750323">
        <w:rPr>
          <w:rFonts w:ascii="Aspira" w:hAnsi="Aspira" w:cs="Times New Roman"/>
          <w:noProof/>
        </w:rPr>
        <w:t xml:space="preserve">   </w:t>
      </w:r>
      <w:r w:rsidR="00750323">
        <w:rPr>
          <w:rFonts w:ascii="Aspira" w:hAnsi="Aspira" w:cs="Times New Roman"/>
          <w:noProof/>
        </w:rPr>
        <w:drawing>
          <wp:inline distT="0" distB="0" distL="0" distR="0" wp14:anchorId="7D681791" wp14:editId="41775A89">
            <wp:extent cx="1511935" cy="603866"/>
            <wp:effectExtent l="0" t="0" r="0" b="6350"/>
            <wp:docPr id="1191234103" name="Picture 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34103" name="Picture 4" descr="A logo for a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790" cy="614193"/>
                    </a:xfrm>
                    <a:prstGeom prst="rect">
                      <a:avLst/>
                    </a:prstGeom>
                    <a:noFill/>
                    <a:ln>
                      <a:noFill/>
                    </a:ln>
                  </pic:spPr>
                </pic:pic>
              </a:graphicData>
            </a:graphic>
          </wp:inline>
        </w:drawing>
      </w:r>
    </w:p>
    <w:p w14:paraId="3352068F" w14:textId="77777777" w:rsidR="00CE6593" w:rsidRPr="006B1C93" w:rsidRDefault="00CE6593" w:rsidP="00750323">
      <w:pPr>
        <w:spacing w:line="276" w:lineRule="auto"/>
        <w:rPr>
          <w:rFonts w:ascii="Aspira" w:hAnsi="Aspira"/>
        </w:rPr>
      </w:pPr>
    </w:p>
    <w:sectPr w:rsidR="00CE6593" w:rsidRPr="006B1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spira">
    <w:altName w:val="Calibri"/>
    <w:panose1 w:val="00000000000000000000"/>
    <w:charset w:val="00"/>
    <w:family w:val="modern"/>
    <w:notTrueType/>
    <w:pitch w:val="variable"/>
    <w:sig w:usb0="800000AF" w:usb1="4000206B" w:usb2="00000000" w:usb3="00000000" w:csb0="00000013"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87283"/>
    <w:multiLevelType w:val="hybridMultilevel"/>
    <w:tmpl w:val="974A57BA"/>
    <w:lvl w:ilvl="0" w:tplc="E7EC0B64">
      <w:numFmt w:val="bullet"/>
      <w:lvlText w:val=""/>
      <w:lvlJc w:val="left"/>
      <w:pPr>
        <w:ind w:left="840" w:hanging="360"/>
      </w:pPr>
      <w:rPr>
        <w:rFonts w:ascii="Symbol" w:eastAsia="Symbol" w:hAnsi="Symbol" w:cs="Symbol" w:hint="default"/>
        <w:b w:val="0"/>
        <w:bCs w:val="0"/>
        <w:i w:val="0"/>
        <w:iCs w:val="0"/>
        <w:color w:val="333333"/>
        <w:w w:val="99"/>
        <w:sz w:val="20"/>
        <w:szCs w:val="20"/>
        <w:lang w:val="en-IE" w:eastAsia="en-US" w:bidi="ar-SA"/>
      </w:rPr>
    </w:lvl>
    <w:lvl w:ilvl="1" w:tplc="7126587A">
      <w:numFmt w:val="bullet"/>
      <w:lvlText w:val="•"/>
      <w:lvlJc w:val="left"/>
      <w:pPr>
        <w:ind w:left="1610" w:hanging="360"/>
      </w:pPr>
      <w:rPr>
        <w:rFonts w:hint="default"/>
        <w:lang w:val="en-IE" w:eastAsia="en-US" w:bidi="ar-SA"/>
      </w:rPr>
    </w:lvl>
    <w:lvl w:ilvl="2" w:tplc="CF080A08">
      <w:numFmt w:val="bullet"/>
      <w:lvlText w:val="•"/>
      <w:lvlJc w:val="left"/>
      <w:pPr>
        <w:ind w:left="2381" w:hanging="360"/>
      </w:pPr>
      <w:rPr>
        <w:rFonts w:hint="default"/>
        <w:lang w:val="en-IE" w:eastAsia="en-US" w:bidi="ar-SA"/>
      </w:rPr>
    </w:lvl>
    <w:lvl w:ilvl="3" w:tplc="3CCA7B56">
      <w:numFmt w:val="bullet"/>
      <w:lvlText w:val="•"/>
      <w:lvlJc w:val="left"/>
      <w:pPr>
        <w:ind w:left="3151" w:hanging="360"/>
      </w:pPr>
      <w:rPr>
        <w:rFonts w:hint="default"/>
        <w:lang w:val="en-IE" w:eastAsia="en-US" w:bidi="ar-SA"/>
      </w:rPr>
    </w:lvl>
    <w:lvl w:ilvl="4" w:tplc="0DB66E7C">
      <w:numFmt w:val="bullet"/>
      <w:lvlText w:val="•"/>
      <w:lvlJc w:val="left"/>
      <w:pPr>
        <w:ind w:left="3922" w:hanging="360"/>
      </w:pPr>
      <w:rPr>
        <w:rFonts w:hint="default"/>
        <w:lang w:val="en-IE" w:eastAsia="en-US" w:bidi="ar-SA"/>
      </w:rPr>
    </w:lvl>
    <w:lvl w:ilvl="5" w:tplc="E49A75DA">
      <w:numFmt w:val="bullet"/>
      <w:lvlText w:val="•"/>
      <w:lvlJc w:val="left"/>
      <w:pPr>
        <w:ind w:left="4693" w:hanging="360"/>
      </w:pPr>
      <w:rPr>
        <w:rFonts w:hint="default"/>
        <w:lang w:val="en-IE" w:eastAsia="en-US" w:bidi="ar-SA"/>
      </w:rPr>
    </w:lvl>
    <w:lvl w:ilvl="6" w:tplc="B472F6C8">
      <w:numFmt w:val="bullet"/>
      <w:lvlText w:val="•"/>
      <w:lvlJc w:val="left"/>
      <w:pPr>
        <w:ind w:left="5463" w:hanging="360"/>
      </w:pPr>
      <w:rPr>
        <w:rFonts w:hint="default"/>
        <w:lang w:val="en-IE" w:eastAsia="en-US" w:bidi="ar-SA"/>
      </w:rPr>
    </w:lvl>
    <w:lvl w:ilvl="7" w:tplc="0CCAF0AC">
      <w:numFmt w:val="bullet"/>
      <w:lvlText w:val="•"/>
      <w:lvlJc w:val="left"/>
      <w:pPr>
        <w:ind w:left="6234" w:hanging="360"/>
      </w:pPr>
      <w:rPr>
        <w:rFonts w:hint="default"/>
        <w:lang w:val="en-IE" w:eastAsia="en-US" w:bidi="ar-SA"/>
      </w:rPr>
    </w:lvl>
    <w:lvl w:ilvl="8" w:tplc="ADDE94A0">
      <w:numFmt w:val="bullet"/>
      <w:lvlText w:val="•"/>
      <w:lvlJc w:val="left"/>
      <w:pPr>
        <w:ind w:left="7005" w:hanging="360"/>
      </w:pPr>
      <w:rPr>
        <w:rFonts w:hint="default"/>
        <w:lang w:val="en-IE" w:eastAsia="en-US" w:bidi="ar-SA"/>
      </w:rPr>
    </w:lvl>
  </w:abstractNum>
  <w:abstractNum w:abstractNumId="1" w15:restartNumberingAfterBreak="0">
    <w:nsid w:val="66C72E46"/>
    <w:multiLevelType w:val="hybridMultilevel"/>
    <w:tmpl w:val="CD3E4F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769E5A05"/>
    <w:multiLevelType w:val="hybridMultilevel"/>
    <w:tmpl w:val="7194A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D10E9A"/>
    <w:multiLevelType w:val="hybridMultilevel"/>
    <w:tmpl w:val="06600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77408035">
    <w:abstractNumId w:val="1"/>
  </w:num>
  <w:num w:numId="2" w16cid:durableId="404451645">
    <w:abstractNumId w:val="3"/>
  </w:num>
  <w:num w:numId="3" w16cid:durableId="1904096662">
    <w:abstractNumId w:val="2"/>
  </w:num>
  <w:num w:numId="4" w16cid:durableId="54136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AE"/>
    <w:rsid w:val="00072B3D"/>
    <w:rsid w:val="00105B82"/>
    <w:rsid w:val="001C726A"/>
    <w:rsid w:val="001E2A4D"/>
    <w:rsid w:val="002323EB"/>
    <w:rsid w:val="00345499"/>
    <w:rsid w:val="003614AA"/>
    <w:rsid w:val="003A5F47"/>
    <w:rsid w:val="003F0965"/>
    <w:rsid w:val="003F5F74"/>
    <w:rsid w:val="00460FA4"/>
    <w:rsid w:val="00595FD0"/>
    <w:rsid w:val="0068629A"/>
    <w:rsid w:val="006B1C93"/>
    <w:rsid w:val="006F27C8"/>
    <w:rsid w:val="00750323"/>
    <w:rsid w:val="007947AE"/>
    <w:rsid w:val="007B5DFE"/>
    <w:rsid w:val="008C2F63"/>
    <w:rsid w:val="00927D9E"/>
    <w:rsid w:val="00AD0D66"/>
    <w:rsid w:val="00AD3949"/>
    <w:rsid w:val="00AE024F"/>
    <w:rsid w:val="00BB1B5A"/>
    <w:rsid w:val="00BF53C9"/>
    <w:rsid w:val="00C37A21"/>
    <w:rsid w:val="00C82B61"/>
    <w:rsid w:val="00CB61E8"/>
    <w:rsid w:val="00CD6676"/>
    <w:rsid w:val="00CE6593"/>
    <w:rsid w:val="00CF078E"/>
    <w:rsid w:val="00CF1DAC"/>
    <w:rsid w:val="00D00D1C"/>
    <w:rsid w:val="00D04264"/>
    <w:rsid w:val="00E4403E"/>
    <w:rsid w:val="00E62E66"/>
    <w:rsid w:val="00F92034"/>
    <w:rsid w:val="00FB1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6197"/>
  <w15:chartTrackingRefBased/>
  <w15:docId w15:val="{55DA60A1-AE94-4804-A561-4B939972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7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7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7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7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7AE"/>
    <w:rPr>
      <w:rFonts w:eastAsiaTheme="majorEastAsia" w:cstheme="majorBidi"/>
      <w:color w:val="272727" w:themeColor="text1" w:themeTint="D8"/>
    </w:rPr>
  </w:style>
  <w:style w:type="paragraph" w:styleId="Title">
    <w:name w:val="Title"/>
    <w:basedOn w:val="Normal"/>
    <w:next w:val="Normal"/>
    <w:link w:val="TitleChar"/>
    <w:uiPriority w:val="10"/>
    <w:qFormat/>
    <w:rsid w:val="007947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7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7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7AE"/>
    <w:rPr>
      <w:i/>
      <w:iCs/>
      <w:color w:val="404040" w:themeColor="text1" w:themeTint="BF"/>
    </w:rPr>
  </w:style>
  <w:style w:type="paragraph" w:styleId="ListParagraph">
    <w:name w:val="List Paragraph"/>
    <w:basedOn w:val="Normal"/>
    <w:link w:val="ListParagraphChar"/>
    <w:uiPriority w:val="1"/>
    <w:qFormat/>
    <w:rsid w:val="007947AE"/>
    <w:pPr>
      <w:ind w:left="720"/>
      <w:contextualSpacing/>
    </w:pPr>
  </w:style>
  <w:style w:type="character" w:styleId="IntenseEmphasis">
    <w:name w:val="Intense Emphasis"/>
    <w:basedOn w:val="DefaultParagraphFont"/>
    <w:uiPriority w:val="21"/>
    <w:qFormat/>
    <w:rsid w:val="007947AE"/>
    <w:rPr>
      <w:i/>
      <w:iCs/>
      <w:color w:val="0F4761" w:themeColor="accent1" w:themeShade="BF"/>
    </w:rPr>
  </w:style>
  <w:style w:type="paragraph" w:styleId="IntenseQuote">
    <w:name w:val="Intense Quote"/>
    <w:basedOn w:val="Normal"/>
    <w:next w:val="Normal"/>
    <w:link w:val="IntenseQuoteChar"/>
    <w:uiPriority w:val="30"/>
    <w:qFormat/>
    <w:rsid w:val="0079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7AE"/>
    <w:rPr>
      <w:i/>
      <w:iCs/>
      <w:color w:val="0F4761" w:themeColor="accent1" w:themeShade="BF"/>
    </w:rPr>
  </w:style>
  <w:style w:type="character" w:styleId="IntenseReference">
    <w:name w:val="Intense Reference"/>
    <w:basedOn w:val="DefaultParagraphFont"/>
    <w:uiPriority w:val="32"/>
    <w:qFormat/>
    <w:rsid w:val="007947AE"/>
    <w:rPr>
      <w:b/>
      <w:bCs/>
      <w:smallCaps/>
      <w:color w:val="0F4761" w:themeColor="accent1" w:themeShade="BF"/>
      <w:spacing w:val="5"/>
    </w:rPr>
  </w:style>
  <w:style w:type="table" w:styleId="TableGrid">
    <w:name w:val="Table Grid"/>
    <w:basedOn w:val="TableNormal"/>
    <w:rsid w:val="008C2F63"/>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C2F63"/>
  </w:style>
  <w:style w:type="character" w:customStyle="1" w:styleId="ListParagraphChar">
    <w:name w:val="List Paragraph Char"/>
    <w:basedOn w:val="DefaultParagraphFont"/>
    <w:link w:val="ListParagraph"/>
    <w:uiPriority w:val="34"/>
    <w:locked/>
    <w:rsid w:val="008C2F63"/>
  </w:style>
  <w:style w:type="paragraph" w:styleId="BodyText">
    <w:name w:val="Body Text"/>
    <w:basedOn w:val="Normal"/>
    <w:link w:val="BodyTextChar"/>
    <w:uiPriority w:val="1"/>
    <w:qFormat/>
    <w:rsid w:val="00CE6593"/>
    <w:pPr>
      <w:widowControl w:val="0"/>
      <w:autoSpaceDE w:val="0"/>
      <w:autoSpaceDN w:val="0"/>
      <w:ind w:left="84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CE6593"/>
    <w:rPr>
      <w:rFonts w:ascii="Arial" w:eastAsia="Arial" w:hAnsi="Arial" w:cs="Arial"/>
      <w:kern w:val="0"/>
      <w14:ligatures w14:val="none"/>
    </w:rPr>
  </w:style>
  <w:style w:type="character" w:styleId="Hyperlink">
    <w:name w:val="Hyperlink"/>
    <w:basedOn w:val="DefaultParagraphFont"/>
    <w:uiPriority w:val="99"/>
    <w:unhideWhenUsed/>
    <w:rsid w:val="00CE6593"/>
    <w:rPr>
      <w:color w:val="467886" w:themeColor="hyperlink"/>
      <w:u w:val="single"/>
    </w:rPr>
  </w:style>
  <w:style w:type="character" w:styleId="UnresolvedMention">
    <w:name w:val="Unresolved Mention"/>
    <w:basedOn w:val="DefaultParagraphFont"/>
    <w:uiPriority w:val="99"/>
    <w:semiHidden/>
    <w:unhideWhenUsed/>
    <w:rsid w:val="00CE6593"/>
    <w:rPr>
      <w:color w:val="605E5C"/>
      <w:shd w:val="clear" w:color="auto" w:fill="E1DFDD"/>
    </w:rPr>
  </w:style>
  <w:style w:type="character" w:styleId="CommentReference">
    <w:name w:val="annotation reference"/>
    <w:basedOn w:val="DefaultParagraphFont"/>
    <w:uiPriority w:val="99"/>
    <w:semiHidden/>
    <w:unhideWhenUsed/>
    <w:rsid w:val="00105B82"/>
    <w:rPr>
      <w:sz w:val="16"/>
      <w:szCs w:val="16"/>
    </w:rPr>
  </w:style>
  <w:style w:type="paragraph" w:styleId="CommentText">
    <w:name w:val="annotation text"/>
    <w:basedOn w:val="Normal"/>
    <w:link w:val="CommentTextChar"/>
    <w:uiPriority w:val="99"/>
    <w:unhideWhenUsed/>
    <w:rsid w:val="00105B82"/>
    <w:rPr>
      <w:sz w:val="20"/>
      <w:szCs w:val="20"/>
    </w:rPr>
  </w:style>
  <w:style w:type="character" w:customStyle="1" w:styleId="CommentTextChar">
    <w:name w:val="Comment Text Char"/>
    <w:basedOn w:val="DefaultParagraphFont"/>
    <w:link w:val="CommentText"/>
    <w:uiPriority w:val="99"/>
    <w:rsid w:val="00105B82"/>
    <w:rPr>
      <w:sz w:val="20"/>
      <w:szCs w:val="20"/>
    </w:rPr>
  </w:style>
  <w:style w:type="paragraph" w:styleId="CommentSubject">
    <w:name w:val="annotation subject"/>
    <w:basedOn w:val="CommentText"/>
    <w:next w:val="CommentText"/>
    <w:link w:val="CommentSubjectChar"/>
    <w:uiPriority w:val="99"/>
    <w:semiHidden/>
    <w:unhideWhenUsed/>
    <w:rsid w:val="00105B82"/>
    <w:rPr>
      <w:b/>
      <w:bCs/>
    </w:rPr>
  </w:style>
  <w:style w:type="character" w:customStyle="1" w:styleId="CommentSubjectChar">
    <w:name w:val="Comment Subject Char"/>
    <w:basedOn w:val="CommentTextChar"/>
    <w:link w:val="CommentSubject"/>
    <w:uiPriority w:val="99"/>
    <w:semiHidden/>
    <w:rsid w:val="00105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recruitment@std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25EBC-BEFA-4DC3-BFD1-E1E50E8D8AA6}"/>
</file>

<file path=customXml/itemProps2.xml><?xml version="1.0" encoding="utf-8"?>
<ds:datastoreItem xmlns:ds="http://schemas.openxmlformats.org/officeDocument/2006/customXml" ds:itemID="{A2E0033A-5257-4EC0-9251-5E7EFB98E864}">
  <ds:schemaRefs>
    <ds:schemaRef ds:uri="http://schemas.microsoft.com/office/2006/metadata/properties"/>
    <ds:schemaRef ds:uri="http://schemas.microsoft.com/office/infopath/2007/PartnerControls"/>
    <ds:schemaRef ds:uri="e5e9b34f-9008-47f8-8da7-638c56100b9e"/>
    <ds:schemaRef ds:uri="c0a30fd2-77f3-430d-9910-8b3439a565f0"/>
  </ds:schemaRefs>
</ds:datastoreItem>
</file>

<file path=customXml/itemProps3.xml><?xml version="1.0" encoding="utf-8"?>
<ds:datastoreItem xmlns:ds="http://schemas.openxmlformats.org/officeDocument/2006/customXml" ds:itemID="{DD91FED4-B23F-4F71-9507-9D7D9F06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Links>
    <vt:vector size="6" baseType="variant">
      <vt:variant>
        <vt:i4>4128777</vt:i4>
      </vt:variant>
      <vt:variant>
        <vt:i4>0</vt:i4>
      </vt:variant>
      <vt:variant>
        <vt:i4>0</vt:i4>
      </vt:variant>
      <vt:variant>
        <vt:i4>5</vt:i4>
      </vt:variant>
      <vt:variant>
        <vt:lpwstr>mailto:recruitment@stdc.ie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Cambie</dc:creator>
  <cp:keywords/>
  <dc:description/>
  <cp:lastModifiedBy>Conall Greaney</cp:lastModifiedBy>
  <cp:revision>2</cp:revision>
  <dcterms:created xsi:type="dcterms:W3CDTF">2025-02-13T15:36:00Z</dcterms:created>
  <dcterms:modified xsi:type="dcterms:W3CDTF">2025-02-13T15:36:00Z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