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A8C2" w14:textId="21C15F52" w:rsidR="004931C2" w:rsidRDefault="00E51BFF" w:rsidP="00BB2721">
      <w:pPr>
        <w:tabs>
          <w:tab w:val="left" w:pos="2977"/>
        </w:tabs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5413" behindDoc="1" locked="0" layoutInCell="1" allowOverlap="1" wp14:anchorId="47480ACF" wp14:editId="0FB7AD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6316" cy="752807"/>
            <wp:effectExtent l="0" t="0" r="0" b="9525"/>
            <wp:wrapTight wrapText="bothSides">
              <wp:wrapPolygon edited="0">
                <wp:start x="0" y="0"/>
                <wp:lineTo x="0" y="21327"/>
                <wp:lineTo x="21138" y="21327"/>
                <wp:lineTo x="21138" y="0"/>
                <wp:lineTo x="0" y="0"/>
              </wp:wrapPolygon>
            </wp:wrapTight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16" cy="7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B91C0F" w14:textId="77777777" w:rsidR="001661D7" w:rsidRDefault="001661D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</w:p>
    <w:p w14:paraId="414A70B4" w14:textId="77777777" w:rsidR="001661D7" w:rsidRDefault="001661D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</w:p>
    <w:p w14:paraId="1314097E" w14:textId="77777777" w:rsidR="001661D7" w:rsidRDefault="001661D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</w:p>
    <w:p w14:paraId="0280EAE3" w14:textId="148D7D7E" w:rsidR="002A78F7" w:rsidRDefault="002A78F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  <w:r w:rsidRPr="00E33968">
        <w:rPr>
          <w:b/>
          <w:sz w:val="28"/>
          <w:szCs w:val="28"/>
        </w:rPr>
        <w:t>Donegal Local Development CLG</w:t>
      </w:r>
    </w:p>
    <w:p w14:paraId="57B197C0" w14:textId="421467E2" w:rsidR="003A3E6A" w:rsidRPr="009F6A78" w:rsidRDefault="002C6268" w:rsidP="00930C29">
      <w:pPr>
        <w:pStyle w:val="NoSpacing"/>
        <w:jc w:val="both"/>
      </w:pPr>
      <w:r w:rsidRPr="0049625D">
        <w:t xml:space="preserve">Donegal Local Development CLG is an integrated local development company established in 1995.  We deliver </w:t>
      </w:r>
      <w:proofErr w:type="gramStart"/>
      <w:r w:rsidRPr="0049625D">
        <w:t>a</w:t>
      </w:r>
      <w:r w:rsidR="00E40C76">
        <w:t xml:space="preserve"> </w:t>
      </w:r>
      <w:r w:rsidRPr="0049625D">
        <w:t>number of</w:t>
      </w:r>
      <w:proofErr w:type="gramEnd"/>
      <w:r w:rsidRPr="0049625D">
        <w:t xml:space="preserve"> external funded programmes to the Donegal </w:t>
      </w:r>
      <w:r w:rsidR="00863B8E" w:rsidRPr="0049625D">
        <w:t>C</w:t>
      </w:r>
      <w:r w:rsidRPr="0049625D">
        <w:t xml:space="preserve">ommunity. </w:t>
      </w:r>
      <w:r w:rsidR="00FD068D" w:rsidRPr="00FD068D">
        <w:t>Donegal Local Development CLG (DLDC) are now inviting applications for the position of</w:t>
      </w:r>
      <w:r w:rsidR="00FD068D" w:rsidRPr="000232C8">
        <w:rPr>
          <w:b/>
          <w:bCs/>
        </w:rPr>
        <w:t xml:space="preserve"> </w:t>
      </w:r>
      <w:r w:rsidR="003E3675" w:rsidRPr="000232C8">
        <w:rPr>
          <w:b/>
          <w:bCs/>
        </w:rPr>
        <w:t xml:space="preserve">Project Officer, </w:t>
      </w:r>
      <w:proofErr w:type="gramStart"/>
      <w:r w:rsidR="003E3675" w:rsidRPr="000232C8">
        <w:rPr>
          <w:b/>
          <w:bCs/>
        </w:rPr>
        <w:t>Life Long</w:t>
      </w:r>
      <w:proofErr w:type="gramEnd"/>
      <w:r w:rsidR="003E3675" w:rsidRPr="000232C8">
        <w:rPr>
          <w:b/>
          <w:bCs/>
        </w:rPr>
        <w:t xml:space="preserve"> Learning</w:t>
      </w:r>
      <w:r w:rsidR="00B54D0B">
        <w:t xml:space="preserve"> </w:t>
      </w:r>
      <w:r w:rsidR="009367F1">
        <w:t xml:space="preserve">as </w:t>
      </w:r>
      <w:r w:rsidR="00B54D0B">
        <w:t>part of its SICAP</w:t>
      </w:r>
      <w:r w:rsidR="00B54D0B" w:rsidRPr="00CE70A2">
        <w:rPr>
          <w:color w:val="FF0000"/>
        </w:rPr>
        <w:t xml:space="preserve"> </w:t>
      </w:r>
      <w:r w:rsidR="00B54D0B">
        <w:t xml:space="preserve">programme. </w:t>
      </w:r>
    </w:p>
    <w:p w14:paraId="451E02BF" w14:textId="77777777" w:rsidR="00E23975" w:rsidRDefault="00E23975" w:rsidP="00930C29">
      <w:pPr>
        <w:pStyle w:val="NoSpacing"/>
        <w:jc w:val="both"/>
      </w:pPr>
    </w:p>
    <w:p w14:paraId="35234CF0" w14:textId="77777777" w:rsidR="008A4453" w:rsidRDefault="008A4453" w:rsidP="008A4453">
      <w:pPr>
        <w:pStyle w:val="NoSpacing"/>
        <w:jc w:val="both"/>
        <w:rPr>
          <w:rFonts w:cs="Calibri"/>
          <w:b/>
          <w:bCs/>
          <w:color w:val="000000"/>
          <w:lang w:val="en-IE"/>
        </w:rPr>
      </w:pPr>
      <w:r w:rsidRPr="008A4453">
        <w:rPr>
          <w:rFonts w:cs="Calibri"/>
          <w:b/>
          <w:bCs/>
          <w:color w:val="000000"/>
          <w:lang w:val="en-IE"/>
        </w:rPr>
        <w:t xml:space="preserve">Project Officer, </w:t>
      </w:r>
      <w:proofErr w:type="gramStart"/>
      <w:r w:rsidRPr="008A4453">
        <w:rPr>
          <w:rFonts w:cs="Calibri"/>
          <w:b/>
          <w:bCs/>
          <w:color w:val="000000"/>
          <w:lang w:val="en-IE"/>
        </w:rPr>
        <w:t>Life Long</w:t>
      </w:r>
      <w:proofErr w:type="gramEnd"/>
      <w:r w:rsidRPr="008A4453">
        <w:rPr>
          <w:rFonts w:cs="Calibri"/>
          <w:b/>
          <w:bCs/>
          <w:color w:val="000000"/>
          <w:lang w:val="en-IE"/>
        </w:rPr>
        <w:t xml:space="preserve"> Learning</w:t>
      </w:r>
    </w:p>
    <w:p w14:paraId="79D0519E" w14:textId="5D668BF7" w:rsidR="00D875C6" w:rsidRDefault="00D47BCC" w:rsidP="005E1352">
      <w:pPr>
        <w:autoSpaceDE w:val="0"/>
        <w:autoSpaceDN w:val="0"/>
        <w:adjustRightInd w:val="0"/>
        <w:jc w:val="both"/>
      </w:pPr>
      <w:r>
        <w:rPr>
          <w:rFonts w:cs="Calibri"/>
        </w:rPr>
        <w:t xml:space="preserve">The Project Officer </w:t>
      </w:r>
      <w:r w:rsidR="002D6B9B">
        <w:rPr>
          <w:rFonts w:cs="Calibri"/>
        </w:rPr>
        <w:t>(</w:t>
      </w:r>
      <w:r w:rsidR="00FE05A5">
        <w:rPr>
          <w:rFonts w:cs="Calibri"/>
        </w:rPr>
        <w:t>Education &amp; Training</w:t>
      </w:r>
      <w:r>
        <w:rPr>
          <w:rFonts w:cs="Calibri"/>
        </w:rPr>
        <w:t xml:space="preserve">) will play a key role within the Goal 2 </w:t>
      </w:r>
      <w:proofErr w:type="gramStart"/>
      <w:r>
        <w:rPr>
          <w:rFonts w:cs="Calibri"/>
        </w:rPr>
        <w:t>Life Long</w:t>
      </w:r>
      <w:proofErr w:type="gramEnd"/>
      <w:r>
        <w:rPr>
          <w:rFonts w:cs="Calibri"/>
        </w:rPr>
        <w:t xml:space="preserve"> Learning team and will be required to implement the actions planned under Goal 2 of the Social Inclusion and Community Activation Programme as well as devising &amp; delivering training/education programmes.  They will be required </w:t>
      </w:r>
      <w:r>
        <w:rPr>
          <w:rFonts w:cs="Symbol"/>
        </w:rPr>
        <w:t>t</w:t>
      </w:r>
      <w:r w:rsidRPr="003B6459">
        <w:rPr>
          <w:rFonts w:cs="Symbol"/>
        </w:rPr>
        <w:t xml:space="preserve">o </w:t>
      </w:r>
      <w:r>
        <w:rPr>
          <w:rFonts w:cs="Symbol"/>
        </w:rPr>
        <w:t xml:space="preserve">meet clients on a one-to-one basis and to create a supportive environment.  The project officer will </w:t>
      </w:r>
      <w:r>
        <w:t>support clients who have experienced educational disadvantage to engage with lifelong learning opportunities and progress using community development approach</w:t>
      </w:r>
      <w:r w:rsidR="00D875C6">
        <w:t>es.</w:t>
      </w:r>
    </w:p>
    <w:p w14:paraId="3E16D731" w14:textId="77777777" w:rsidR="00E40C76" w:rsidRDefault="00E40C76" w:rsidP="00E40C76">
      <w:pPr>
        <w:pStyle w:val="NoSpacing"/>
        <w:numPr>
          <w:ilvl w:val="0"/>
          <w:numId w:val="5"/>
        </w:numPr>
        <w:rPr>
          <w:color w:val="000000"/>
        </w:rPr>
      </w:pPr>
      <w:r w:rsidRPr="00415A9D">
        <w:rPr>
          <w:color w:val="000000"/>
        </w:rPr>
        <w:t xml:space="preserve">The </w:t>
      </w:r>
      <w:r>
        <w:rPr>
          <w:color w:val="000000"/>
        </w:rPr>
        <w:t>Project Officer</w:t>
      </w:r>
      <w:r w:rsidRPr="00415A9D">
        <w:rPr>
          <w:color w:val="000000"/>
        </w:rPr>
        <w:t xml:space="preserve"> will be required to work 35 hours a week</w:t>
      </w:r>
      <w:r>
        <w:rPr>
          <w:color w:val="000000"/>
        </w:rPr>
        <w:t>.</w:t>
      </w:r>
    </w:p>
    <w:p w14:paraId="0D4A44C7" w14:textId="77777777" w:rsidR="00E40C76" w:rsidRDefault="00E40C76" w:rsidP="00E40C76">
      <w:pPr>
        <w:pStyle w:val="NoSpacing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A probationary period of 6 months will apply.</w:t>
      </w:r>
    </w:p>
    <w:p w14:paraId="753D2ED4" w14:textId="77777777" w:rsidR="00E40C76" w:rsidRDefault="00E40C76" w:rsidP="00E40C76">
      <w:pPr>
        <w:pStyle w:val="NoSpacing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Performance in role will be discussed throughout the period of cover.</w:t>
      </w:r>
    </w:p>
    <w:p w14:paraId="473A5F1F" w14:textId="6678489A" w:rsidR="00E40C76" w:rsidRPr="00062CAE" w:rsidRDefault="00062CAE" w:rsidP="00062CAE">
      <w:pPr>
        <w:pStyle w:val="NoSpacing"/>
        <w:numPr>
          <w:ilvl w:val="0"/>
          <w:numId w:val="5"/>
        </w:numPr>
        <w:rPr>
          <w:color w:val="000000"/>
        </w:rPr>
      </w:pPr>
      <w:r w:rsidRPr="00181E9C">
        <w:rPr>
          <w:color w:val="000000"/>
        </w:rPr>
        <w:t>This role is of fixed-</w:t>
      </w:r>
      <w:r w:rsidRPr="00181E9C">
        <w:rPr>
          <w:rFonts w:cs="Calibri"/>
          <w:color w:val="000000"/>
        </w:rPr>
        <w:t xml:space="preserve">term duration </w:t>
      </w:r>
      <w:r>
        <w:rPr>
          <w:rFonts w:cs="Calibri"/>
          <w:color w:val="000000"/>
        </w:rPr>
        <w:t xml:space="preserve">up to 31 December 2023 and may be extended </w:t>
      </w:r>
      <w:r w:rsidRPr="00181E9C">
        <w:rPr>
          <w:rFonts w:cs="Calibri"/>
          <w:color w:val="000000"/>
        </w:rPr>
        <w:t>subject to</w:t>
      </w:r>
      <w:r>
        <w:rPr>
          <w:rFonts w:cs="Calibri"/>
          <w:color w:val="000000"/>
        </w:rPr>
        <w:t xml:space="preserve"> continuation of the SICAP programme and available</w:t>
      </w:r>
      <w:r w:rsidRPr="00181E9C">
        <w:rPr>
          <w:rFonts w:cs="Calibri"/>
          <w:color w:val="000000"/>
        </w:rPr>
        <w:t xml:space="preserve"> funding. </w:t>
      </w:r>
      <w:r w:rsidR="00E40C76" w:rsidRPr="00062CAE">
        <w:rPr>
          <w:rFonts w:cs="Calibri"/>
          <w:color w:val="000000"/>
        </w:rPr>
        <w:t xml:space="preserve"> </w:t>
      </w:r>
    </w:p>
    <w:p w14:paraId="44D561E8" w14:textId="255FF584" w:rsidR="00D875C6" w:rsidRPr="00635B68" w:rsidRDefault="00E40C76" w:rsidP="00E40C76">
      <w:pPr>
        <w:pStyle w:val="NoSpacing"/>
        <w:numPr>
          <w:ilvl w:val="0"/>
          <w:numId w:val="5"/>
        </w:numPr>
        <w:rPr>
          <w:color w:val="000000"/>
        </w:rPr>
      </w:pPr>
      <w:r w:rsidRPr="00E40C76">
        <w:rPr>
          <w:rFonts w:cs="Calibri"/>
          <w:color w:val="000000"/>
        </w:rPr>
        <w:t>It is envisaged that the role will focus on serving clients in south of Co. Donegal.</w:t>
      </w:r>
    </w:p>
    <w:p w14:paraId="799E189D" w14:textId="623629B2" w:rsidR="00635B68" w:rsidRPr="00E40C76" w:rsidRDefault="00635B68" w:rsidP="00E40C76">
      <w:pPr>
        <w:pStyle w:val="NoSpacing"/>
        <w:numPr>
          <w:ilvl w:val="0"/>
          <w:numId w:val="5"/>
        </w:numPr>
        <w:rPr>
          <w:color w:val="000000"/>
        </w:rPr>
      </w:pPr>
      <w:r w:rsidRPr="00E12BE9">
        <w:rPr>
          <w:rFonts w:eastAsia="Times New Roman" w:cs="Calibri"/>
          <w:lang w:val="en-US"/>
        </w:rPr>
        <w:t xml:space="preserve">A </w:t>
      </w:r>
      <w:r>
        <w:rPr>
          <w:rFonts w:eastAsia="Times New Roman" w:cs="Calibri"/>
          <w:lang w:val="en-US"/>
        </w:rPr>
        <w:t>recognized and relevant</w:t>
      </w:r>
      <w:r w:rsidRPr="00E12BE9">
        <w:rPr>
          <w:rFonts w:eastAsia="Times New Roman" w:cs="Calibri"/>
          <w:lang w:val="en-US"/>
        </w:rPr>
        <w:t xml:space="preserve"> Third Level qualification </w:t>
      </w:r>
      <w:r w:rsidRPr="00300D39">
        <w:rPr>
          <w:rFonts w:eastAsia="Times New Roman" w:cs="Calibri"/>
          <w:b/>
          <w:lang w:val="en-US"/>
        </w:rPr>
        <w:t>and</w:t>
      </w:r>
      <w:r>
        <w:rPr>
          <w:rFonts w:eastAsia="Times New Roman" w:cs="Calibri"/>
          <w:b/>
          <w:lang w:val="en-US"/>
        </w:rPr>
        <w:t xml:space="preserve"> </w:t>
      </w:r>
      <w:r w:rsidRPr="00300D39">
        <w:rPr>
          <w:rFonts w:eastAsia="Times New Roman" w:cs="Calibri"/>
          <w:b/>
          <w:lang w:val="en-US"/>
        </w:rPr>
        <w:t>/</w:t>
      </w:r>
      <w:r>
        <w:rPr>
          <w:rFonts w:eastAsia="Times New Roman" w:cs="Calibri"/>
          <w:b/>
          <w:lang w:val="en-US"/>
        </w:rPr>
        <w:t xml:space="preserve"> </w:t>
      </w:r>
      <w:r w:rsidRPr="00300D39">
        <w:rPr>
          <w:rFonts w:eastAsia="Times New Roman" w:cs="Calibri"/>
          <w:b/>
          <w:lang w:val="en-US"/>
        </w:rPr>
        <w:t>OR</w:t>
      </w:r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bCs/>
          <w:lang w:val="en-US"/>
        </w:rPr>
        <w:t>a</w:t>
      </w:r>
      <w:r w:rsidRPr="00443796">
        <w:rPr>
          <w:rFonts w:eastAsia="Times New Roman" w:cs="Calibri"/>
          <w:bCs/>
          <w:lang w:val="en-US"/>
        </w:rPr>
        <w:t xml:space="preserve"> minimum </w:t>
      </w:r>
      <w:r w:rsidRPr="00E46474">
        <w:rPr>
          <w:rFonts w:cs="Calibri"/>
        </w:rPr>
        <w:t>of 3 years relevant training experience together with a proven track record in the delivery of training supports to adults</w:t>
      </w:r>
      <w:r>
        <w:rPr>
          <w:rFonts w:cs="Calibri"/>
        </w:rPr>
        <w:t xml:space="preserve"> is required. </w:t>
      </w:r>
    </w:p>
    <w:p w14:paraId="4E9B8E44" w14:textId="77777777" w:rsidR="008A4453" w:rsidRDefault="008A4453" w:rsidP="008A4453">
      <w:pPr>
        <w:pStyle w:val="NoSpacing"/>
        <w:jc w:val="both"/>
        <w:rPr>
          <w:rFonts w:cs="Calibri"/>
          <w:b/>
          <w:bCs/>
          <w:color w:val="000000"/>
          <w:lang w:val="en-IE"/>
        </w:rPr>
      </w:pPr>
    </w:p>
    <w:p w14:paraId="2805BB1B" w14:textId="0BB78918" w:rsidR="002C28AA" w:rsidRDefault="002C28AA" w:rsidP="00493F11">
      <w:pPr>
        <w:pStyle w:val="NoSpacing"/>
        <w:jc w:val="both"/>
      </w:pPr>
      <w:r>
        <w:t xml:space="preserve">Job </w:t>
      </w:r>
      <w:r w:rsidRPr="00FD6F4C">
        <w:t xml:space="preserve">Description </w:t>
      </w:r>
      <w:r>
        <w:t>is</w:t>
      </w:r>
      <w:r w:rsidRPr="00FD6F4C">
        <w:t xml:space="preserve"> available from </w:t>
      </w:r>
      <w:hyperlink r:id="rId12" w:history="1">
        <w:r w:rsidRPr="00FD6F4C">
          <w:t>vacancies@dldc.org</w:t>
        </w:r>
      </w:hyperlink>
      <w:r w:rsidRPr="00FD6F4C">
        <w:t xml:space="preserve"> </w:t>
      </w:r>
      <w:proofErr w:type="gramStart"/>
      <w:r w:rsidRPr="00FD6F4C">
        <w:t>and also</w:t>
      </w:r>
      <w:proofErr w:type="gramEnd"/>
      <w:r w:rsidRPr="00FD6F4C">
        <w:t xml:space="preserve"> on the DLDC website </w:t>
      </w:r>
      <w:hyperlink r:id="rId13" w:history="1">
        <w:r w:rsidRPr="00FD6F4C">
          <w:t>www.dldc.org</w:t>
        </w:r>
      </w:hyperlink>
    </w:p>
    <w:p w14:paraId="6CFA353A" w14:textId="77777777" w:rsidR="002C28AA" w:rsidRDefault="002C28AA" w:rsidP="00493F11">
      <w:pPr>
        <w:pStyle w:val="NoSpacing"/>
        <w:jc w:val="both"/>
        <w:rPr>
          <w:rFonts w:cs="Calibri"/>
          <w:b/>
          <w:color w:val="000000"/>
          <w:u w:val="single"/>
          <w:lang w:val="en-US"/>
        </w:rPr>
      </w:pPr>
    </w:p>
    <w:p w14:paraId="2DD06AE0" w14:textId="01C2C4D4" w:rsidR="00493F11" w:rsidRPr="00B26D3F" w:rsidRDefault="00493F11" w:rsidP="00493F11">
      <w:pPr>
        <w:pStyle w:val="NoSpacing"/>
        <w:jc w:val="both"/>
        <w:rPr>
          <w:rFonts w:cs="Calibri"/>
          <w:b/>
          <w:color w:val="000000"/>
          <w:u w:val="single"/>
          <w:lang w:val="en-US"/>
        </w:rPr>
      </w:pPr>
      <w:r w:rsidRPr="00B26D3F">
        <w:rPr>
          <w:rFonts w:cs="Calibri"/>
          <w:b/>
          <w:color w:val="000000"/>
          <w:u w:val="single"/>
          <w:lang w:val="en-US"/>
        </w:rPr>
        <w:t>Application Process</w:t>
      </w:r>
    </w:p>
    <w:p w14:paraId="2FA0EF50" w14:textId="77777777" w:rsidR="00493F11" w:rsidRDefault="00493F11" w:rsidP="00493F11">
      <w:pPr>
        <w:pStyle w:val="NoSpacing"/>
        <w:jc w:val="both"/>
        <w:rPr>
          <w:rFonts w:cs="Calibri"/>
          <w:color w:val="000000"/>
          <w:lang w:val="en-US"/>
        </w:rPr>
      </w:pPr>
    </w:p>
    <w:p w14:paraId="4C09A508" w14:textId="60460AF5" w:rsidR="00493F11" w:rsidRPr="00B26D3F" w:rsidRDefault="00493F11" w:rsidP="002C28AA">
      <w:pPr>
        <w:rPr>
          <w:rFonts w:cs="Calibri"/>
          <w:color w:val="000000"/>
        </w:rPr>
      </w:pPr>
      <w:r w:rsidRPr="00B26D3F">
        <w:rPr>
          <w:rFonts w:cs="Calibri"/>
          <w:color w:val="000000"/>
        </w:rPr>
        <w:t xml:space="preserve">To apply for the position, </w:t>
      </w:r>
      <w:r w:rsidRPr="00B26D3F">
        <w:rPr>
          <w:rFonts w:cs="Calibri"/>
          <w:b/>
          <w:color w:val="000000"/>
        </w:rPr>
        <w:t xml:space="preserve">please submit </w:t>
      </w:r>
      <w:r w:rsidRPr="00B26D3F">
        <w:rPr>
          <w:rFonts w:cs="Calibri"/>
          <w:b/>
          <w:color w:val="000000"/>
          <w:u w:val="single"/>
        </w:rPr>
        <w:t>by email</w:t>
      </w:r>
      <w:r w:rsidRPr="00B26D3F">
        <w:rPr>
          <w:rFonts w:cs="Calibri"/>
          <w:b/>
          <w:color w:val="000000"/>
        </w:rPr>
        <w:t xml:space="preserve"> a Letter of Application together with a current Curriculum Vitae</w:t>
      </w:r>
      <w:r w:rsidRPr="00B26D3F">
        <w:rPr>
          <w:rFonts w:cs="Calibri"/>
          <w:bCs/>
          <w:color w:val="000000"/>
        </w:rPr>
        <w:t xml:space="preserve"> and </w:t>
      </w:r>
      <w:r w:rsidRPr="00593D72">
        <w:rPr>
          <w:rFonts w:cs="Calibri"/>
          <w:b/>
          <w:color w:val="000000"/>
        </w:rPr>
        <w:t>clearly outline how you meet the criteria t</w:t>
      </w:r>
      <w:r w:rsidRPr="00593D72">
        <w:rPr>
          <w:rFonts w:cs="Calibri"/>
          <w:b/>
          <w:bCs/>
          <w:color w:val="000000"/>
        </w:rPr>
        <w:t>o</w:t>
      </w:r>
      <w:r w:rsidRPr="00B26D3F">
        <w:rPr>
          <w:rFonts w:cs="Calibri"/>
          <w:color w:val="000000"/>
        </w:rPr>
        <w:t xml:space="preserve">:  HR Department </w:t>
      </w:r>
      <w:r w:rsidR="008A0800">
        <w:rPr>
          <w:rFonts w:cs="Calibri"/>
          <w:color w:val="000000"/>
        </w:rPr>
        <w:t>at</w:t>
      </w:r>
      <w:r w:rsidRPr="00B26D3F">
        <w:rPr>
          <w:rFonts w:cs="Calibri"/>
          <w:color w:val="000000"/>
        </w:rPr>
        <w:t xml:space="preserve">: </w:t>
      </w:r>
      <w:hyperlink r:id="rId14" w:history="1">
        <w:r w:rsidRPr="00B26D3F">
          <w:rPr>
            <w:rStyle w:val="Hyperlink"/>
            <w:rFonts w:cs="Calibri"/>
            <w:b/>
            <w:color w:val="000000"/>
          </w:rPr>
          <w:t>vacancies@dldc.org</w:t>
        </w:r>
      </w:hyperlink>
    </w:p>
    <w:p w14:paraId="290CFCFF" w14:textId="52874D15" w:rsidR="00493F11" w:rsidRPr="00B26D3F" w:rsidRDefault="00493F11" w:rsidP="00493F11">
      <w:pPr>
        <w:pStyle w:val="NoSpacing"/>
        <w:numPr>
          <w:ilvl w:val="0"/>
          <w:numId w:val="11"/>
        </w:numPr>
        <w:jc w:val="both"/>
        <w:rPr>
          <w:rFonts w:cs="Calibri"/>
          <w:i/>
          <w:iCs/>
          <w:color w:val="000000"/>
        </w:rPr>
      </w:pPr>
      <w:r w:rsidRPr="00B26D3F">
        <w:rPr>
          <w:rFonts w:cs="Calibri"/>
          <w:color w:val="000000"/>
          <w:lang w:val="en-US"/>
        </w:rPr>
        <w:t xml:space="preserve">The closing date for receipt of applications is </w:t>
      </w:r>
      <w:r w:rsidRPr="00B26D3F">
        <w:rPr>
          <w:rFonts w:cs="Calibri"/>
          <w:b/>
          <w:bCs/>
          <w:color w:val="000000"/>
          <w:lang w:val="en-US"/>
        </w:rPr>
        <w:t xml:space="preserve">Tuesday </w:t>
      </w:r>
      <w:r w:rsidR="00843CDF">
        <w:rPr>
          <w:rFonts w:cs="Calibri"/>
          <w:b/>
          <w:bCs/>
          <w:color w:val="000000"/>
          <w:lang w:val="en-US"/>
        </w:rPr>
        <w:t>12</w:t>
      </w:r>
      <w:r w:rsidR="00843CDF" w:rsidRPr="00843CDF">
        <w:rPr>
          <w:rFonts w:cs="Calibri"/>
          <w:b/>
          <w:bCs/>
          <w:color w:val="000000"/>
          <w:vertAlign w:val="superscript"/>
          <w:lang w:val="en-US"/>
        </w:rPr>
        <w:t>th</w:t>
      </w:r>
      <w:r w:rsidR="00843CDF">
        <w:rPr>
          <w:rFonts w:cs="Calibri"/>
          <w:b/>
          <w:bCs/>
          <w:color w:val="000000"/>
          <w:lang w:val="en-US"/>
        </w:rPr>
        <w:t xml:space="preserve"> September</w:t>
      </w:r>
      <w:r w:rsidRPr="00B26D3F">
        <w:rPr>
          <w:rFonts w:cs="Calibri"/>
          <w:b/>
          <w:bCs/>
          <w:color w:val="000000"/>
          <w:lang w:val="en-US"/>
        </w:rPr>
        <w:t xml:space="preserve"> 2023</w:t>
      </w:r>
      <w:r w:rsidR="008A0800">
        <w:rPr>
          <w:rFonts w:cs="Calibri"/>
          <w:b/>
          <w:bCs/>
          <w:color w:val="000000"/>
          <w:lang w:val="en-US"/>
        </w:rPr>
        <w:t xml:space="preserve"> </w:t>
      </w:r>
      <w:r w:rsidR="008A0800" w:rsidRPr="0049625D">
        <w:rPr>
          <w:szCs w:val="24"/>
        </w:rPr>
        <w:t>and no applications will be accepted post deadline</w:t>
      </w:r>
    </w:p>
    <w:p w14:paraId="72529B59" w14:textId="0BFB3C68" w:rsidR="00493F11" w:rsidRPr="00B26D3F" w:rsidRDefault="00493F11" w:rsidP="00493F11">
      <w:pPr>
        <w:pStyle w:val="NoSpacing"/>
        <w:numPr>
          <w:ilvl w:val="0"/>
          <w:numId w:val="11"/>
        </w:numPr>
        <w:jc w:val="both"/>
        <w:rPr>
          <w:rFonts w:cs="Calibri"/>
          <w:color w:val="000000"/>
          <w:lang w:val="en-US"/>
        </w:rPr>
      </w:pPr>
      <w:r w:rsidRPr="00B26D3F">
        <w:rPr>
          <w:rFonts w:cs="Calibri"/>
          <w:color w:val="000000"/>
          <w:lang w:val="en-US"/>
        </w:rPr>
        <w:t xml:space="preserve">Interviews are likely to take place on the week of </w:t>
      </w:r>
      <w:r w:rsidRPr="00B26D3F">
        <w:rPr>
          <w:rFonts w:cs="Calibri"/>
          <w:b/>
          <w:color w:val="000000"/>
          <w:lang w:val="en-US"/>
        </w:rPr>
        <w:t>1</w:t>
      </w:r>
      <w:r w:rsidR="002B250F">
        <w:rPr>
          <w:rFonts w:cs="Calibri"/>
          <w:b/>
          <w:color w:val="000000"/>
          <w:lang w:val="en-US"/>
        </w:rPr>
        <w:t>8</w:t>
      </w:r>
      <w:r w:rsidRPr="00B26D3F">
        <w:rPr>
          <w:rFonts w:cs="Calibri"/>
          <w:b/>
          <w:color w:val="000000"/>
          <w:vertAlign w:val="superscript"/>
          <w:lang w:val="en-US"/>
        </w:rPr>
        <w:t>th</w:t>
      </w:r>
      <w:r w:rsidRPr="00B26D3F">
        <w:rPr>
          <w:rFonts w:cs="Calibri"/>
          <w:b/>
          <w:color w:val="000000"/>
          <w:lang w:val="en-US"/>
        </w:rPr>
        <w:t xml:space="preserve"> </w:t>
      </w:r>
      <w:r w:rsidR="00B40749">
        <w:rPr>
          <w:rFonts w:cs="Calibri"/>
          <w:b/>
          <w:color w:val="000000"/>
          <w:lang w:val="en-US"/>
        </w:rPr>
        <w:t>September</w:t>
      </w:r>
      <w:r w:rsidRPr="00B26D3F">
        <w:rPr>
          <w:rFonts w:cs="Calibri"/>
          <w:b/>
          <w:color w:val="000000"/>
          <w:lang w:val="en-US"/>
        </w:rPr>
        <w:t xml:space="preserve"> 202</w:t>
      </w:r>
      <w:r w:rsidRPr="00B26D3F">
        <w:rPr>
          <w:rFonts w:cs="Calibri"/>
          <w:b/>
          <w:bCs/>
          <w:color w:val="000000"/>
          <w:lang w:val="en-US"/>
        </w:rPr>
        <w:t>3</w:t>
      </w:r>
      <w:r w:rsidRPr="00B26D3F">
        <w:rPr>
          <w:rFonts w:cs="Calibri"/>
          <w:color w:val="000000"/>
          <w:lang w:val="en-US"/>
        </w:rPr>
        <w:t>.</w:t>
      </w:r>
    </w:p>
    <w:p w14:paraId="661EA7EE" w14:textId="77777777" w:rsidR="00493F11" w:rsidRPr="00B26D3F" w:rsidRDefault="00493F11" w:rsidP="00493F11">
      <w:pPr>
        <w:pStyle w:val="NoSpacing"/>
        <w:ind w:left="720"/>
        <w:jc w:val="both"/>
        <w:rPr>
          <w:rFonts w:cs="Calibri"/>
          <w:color w:val="000000"/>
          <w:lang w:val="en-US"/>
        </w:rPr>
      </w:pPr>
    </w:p>
    <w:p w14:paraId="411D4661" w14:textId="77777777" w:rsidR="00493F11" w:rsidRPr="00B26D3F" w:rsidRDefault="00493F11" w:rsidP="00493F11">
      <w:pPr>
        <w:pStyle w:val="NoSpacing"/>
        <w:spacing w:line="276" w:lineRule="auto"/>
        <w:jc w:val="both"/>
        <w:rPr>
          <w:rFonts w:cs="Calibri"/>
          <w:color w:val="000000"/>
        </w:rPr>
      </w:pPr>
      <w:r w:rsidRPr="00B26D3F">
        <w:rPr>
          <w:rFonts w:cs="Calibri"/>
          <w:color w:val="000000"/>
        </w:rPr>
        <w:t xml:space="preserve">We reserve the right to enhance the shortlisting criteria.  A panel may be formed from which similar vacancies may be filled. </w:t>
      </w:r>
    </w:p>
    <w:p w14:paraId="1639E064" w14:textId="77777777" w:rsidR="007B5B64" w:rsidRPr="0059771E" w:rsidRDefault="007B5B64" w:rsidP="007B5B64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59771E">
        <w:rPr>
          <w:rFonts w:asciiTheme="minorHAnsi" w:hAnsiTheme="minorHAnsi" w:cstheme="minorHAnsi"/>
          <w:b/>
          <w:i/>
          <w:sz w:val="20"/>
        </w:rPr>
        <w:t>Donegal Local Development CLG is committed to a Policy of Equal Opportunity.</w:t>
      </w:r>
    </w:p>
    <w:p w14:paraId="6F33E046" w14:textId="61F76FAC" w:rsidR="00402CA1" w:rsidRDefault="007B5B64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59771E">
        <w:rPr>
          <w:rFonts w:asciiTheme="minorHAnsi" w:hAnsiTheme="minorHAnsi" w:cstheme="minorHAnsi"/>
          <w:b/>
          <w:i/>
          <w:sz w:val="20"/>
        </w:rPr>
        <w:t>Canvassing will disqualify.</w:t>
      </w:r>
    </w:p>
    <w:p w14:paraId="4CAD844F" w14:textId="39EFD4DC" w:rsidR="00AB6C42" w:rsidRDefault="006661F4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anchor distT="0" distB="0" distL="114300" distR="114300" simplePos="0" relativeHeight="251655169" behindDoc="0" locked="0" layoutInCell="1" allowOverlap="1" wp14:anchorId="430D11BF" wp14:editId="67342AF2">
            <wp:simplePos x="0" y="0"/>
            <wp:positionH relativeFrom="column">
              <wp:posOffset>4885690</wp:posOffset>
            </wp:positionH>
            <wp:positionV relativeFrom="paragraph">
              <wp:posOffset>103505</wp:posOffset>
            </wp:positionV>
            <wp:extent cx="1226820" cy="726381"/>
            <wp:effectExtent l="0" t="0" r="0" b="0"/>
            <wp:wrapNone/>
            <wp:docPr id="13" name="Picture 12" descr="https://www.pobal.ie/Beneficiaries/SICAP/PublishingImages/SICAP_hi-r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ttps://www.pobal.ie/Beneficiaries/SICAP/PublishingImages/SICAP_hi-res_logo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5172" behindDoc="1" locked="0" layoutInCell="1" allowOverlap="1" wp14:anchorId="74CB09EB" wp14:editId="08504E9E">
            <wp:simplePos x="0" y="0"/>
            <wp:positionH relativeFrom="column">
              <wp:posOffset>2421255</wp:posOffset>
            </wp:positionH>
            <wp:positionV relativeFrom="paragraph">
              <wp:posOffset>90170</wp:posOffset>
            </wp:positionV>
            <wp:extent cx="2066400" cy="828000"/>
            <wp:effectExtent l="0" t="0" r="0" b="0"/>
            <wp:wrapTight wrapText="bothSides">
              <wp:wrapPolygon edited="0">
                <wp:start x="0" y="0"/>
                <wp:lineTo x="0" y="20887"/>
                <wp:lineTo x="21308" y="20887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41" behindDoc="0" locked="0" layoutInCell="1" allowOverlap="1" wp14:anchorId="26708C45" wp14:editId="3CDBFD29">
            <wp:simplePos x="0" y="0"/>
            <wp:positionH relativeFrom="margin">
              <wp:posOffset>114300</wp:posOffset>
            </wp:positionH>
            <wp:positionV relativeFrom="paragraph">
              <wp:posOffset>80010</wp:posOffset>
            </wp:positionV>
            <wp:extent cx="2066290" cy="827405"/>
            <wp:effectExtent l="0" t="0" r="0" b="0"/>
            <wp:wrapNone/>
            <wp:docPr id="315871594" name="Picture 315871594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71594" name="Picture 315871594" descr="A picture containing text, font, logo, symbo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86DF" w14:textId="42D66841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54E69692" w14:textId="0BDA84A2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70CCC367" w14:textId="479AB550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5B027FE8" w14:textId="41ACE79F" w:rsidR="00A86DEC" w:rsidRDefault="00A86DEC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1A9BD329" w14:textId="1FF90B25" w:rsidR="00A86DEC" w:rsidRDefault="00A86DEC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1B1D1A6D" w14:textId="0FD3E180" w:rsidR="00A86DEC" w:rsidRDefault="006661F4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64389" behindDoc="0" locked="0" layoutInCell="1" allowOverlap="1" wp14:anchorId="3CF7083C" wp14:editId="21530F76">
            <wp:simplePos x="0" y="0"/>
            <wp:positionH relativeFrom="column">
              <wp:posOffset>133985</wp:posOffset>
            </wp:positionH>
            <wp:positionV relativeFrom="paragraph">
              <wp:posOffset>10160</wp:posOffset>
            </wp:positionV>
            <wp:extent cx="2289175" cy="827405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591">
        <w:rPr>
          <w:i/>
          <w:iCs/>
          <w:noProof/>
          <w:lang w:val="en-IE" w:eastAsia="en-IE"/>
        </w:rPr>
        <w:drawing>
          <wp:anchor distT="0" distB="0" distL="114300" distR="114300" simplePos="0" relativeHeight="251655171" behindDoc="0" locked="0" layoutInCell="1" allowOverlap="1" wp14:anchorId="0C09DE6E" wp14:editId="28A9EB8C">
            <wp:simplePos x="0" y="0"/>
            <wp:positionH relativeFrom="margin">
              <wp:posOffset>4493260</wp:posOffset>
            </wp:positionH>
            <wp:positionV relativeFrom="paragraph">
              <wp:posOffset>17780</wp:posOffset>
            </wp:positionV>
            <wp:extent cx="1516380" cy="678815"/>
            <wp:effectExtent l="0" t="0" r="7620" b="6985"/>
            <wp:wrapNone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2" t="13419" r="5986" b="11120"/>
                    <a:stretch/>
                  </pic:blipFill>
                  <pic:spPr bwMode="auto">
                    <a:xfrm>
                      <a:off x="0" y="0"/>
                      <a:ext cx="1516380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0"/>
        </w:rPr>
        <w:drawing>
          <wp:anchor distT="0" distB="0" distL="114300" distR="114300" simplePos="0" relativeHeight="251655168" behindDoc="0" locked="0" layoutInCell="1" allowOverlap="1" wp14:anchorId="689DEFE0" wp14:editId="1D7B526B">
            <wp:simplePos x="0" y="0"/>
            <wp:positionH relativeFrom="margin">
              <wp:posOffset>2760345</wp:posOffset>
            </wp:positionH>
            <wp:positionV relativeFrom="paragraph">
              <wp:posOffset>55245</wp:posOffset>
            </wp:positionV>
            <wp:extent cx="1150620" cy="682502"/>
            <wp:effectExtent l="0" t="0" r="0" b="3810"/>
            <wp:wrapNone/>
            <wp:docPr id="9" name="Picture 9" descr="C:\Users\acrossan\Desktop\Logos\Other Logos\LCDC_Don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crossan\Desktop\Logos\Other Logos\LCDC_Donegal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61424" w14:textId="30CAEDBE" w:rsidR="00A86DEC" w:rsidRDefault="00A86DEC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77DB882F" w14:textId="7774019C" w:rsidR="00A86DEC" w:rsidRDefault="00A86DEC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0294F2A" w14:textId="1ADF2A3E" w:rsidR="00A86DEC" w:rsidRDefault="00A86DEC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2C27D9" w14:textId="77777777" w:rsidR="00F51701" w:rsidRDefault="00F51701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F6CE394" w14:textId="41D45965" w:rsidR="00AB6C42" w:rsidRPr="00B208DD" w:rsidRDefault="00B208DD" w:rsidP="00B208DD">
      <w:pPr>
        <w:ind w:left="-142" w:right="83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72571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“The Social Inclusion and Community Activation Programme</w:t>
      </w:r>
      <w:r w:rsidR="004D1E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D828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(SICAP)</w:t>
      </w:r>
      <w:r w:rsidRPr="00E7257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is </w:t>
      </w:r>
      <w:r w:rsidR="00C9036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co-funded by the </w:t>
      </w:r>
      <w:r w:rsidR="004212C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Government of Ireland, </w:t>
      </w:r>
      <w:r w:rsidR="00EF78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 the Department of Rural and Community Development</w:t>
      </w:r>
      <w:r w:rsidR="001F65E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45513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and </w:t>
      </w:r>
      <w:r w:rsidR="001F65E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the European Union.  </w:t>
      </w:r>
    </w:p>
    <w:sectPr w:rsidR="00AB6C42" w:rsidRPr="00B208DD" w:rsidSect="004F5403"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C690" w14:textId="77777777" w:rsidR="007678B3" w:rsidRDefault="007678B3" w:rsidP="003F5364">
      <w:r>
        <w:separator/>
      </w:r>
    </w:p>
  </w:endnote>
  <w:endnote w:type="continuationSeparator" w:id="0">
    <w:p w14:paraId="4B000134" w14:textId="77777777" w:rsidR="007678B3" w:rsidRDefault="007678B3" w:rsidP="003F5364">
      <w:r>
        <w:continuationSeparator/>
      </w:r>
    </w:p>
  </w:endnote>
  <w:endnote w:type="continuationNotice" w:id="1">
    <w:p w14:paraId="264802E4" w14:textId="77777777" w:rsidR="007678B3" w:rsidRDefault="00767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7B53" w14:textId="77777777" w:rsidR="007678B3" w:rsidRDefault="007678B3" w:rsidP="003F5364">
      <w:r>
        <w:separator/>
      </w:r>
    </w:p>
  </w:footnote>
  <w:footnote w:type="continuationSeparator" w:id="0">
    <w:p w14:paraId="55E0934B" w14:textId="77777777" w:rsidR="007678B3" w:rsidRDefault="007678B3" w:rsidP="003F5364">
      <w:r>
        <w:continuationSeparator/>
      </w:r>
    </w:p>
  </w:footnote>
  <w:footnote w:type="continuationNotice" w:id="1">
    <w:p w14:paraId="6D5420D1" w14:textId="77777777" w:rsidR="007678B3" w:rsidRDefault="007678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7D1"/>
    <w:multiLevelType w:val="hybridMultilevel"/>
    <w:tmpl w:val="2E9A4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562A5"/>
    <w:multiLevelType w:val="hybridMultilevel"/>
    <w:tmpl w:val="52782B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801"/>
    <w:multiLevelType w:val="hybridMultilevel"/>
    <w:tmpl w:val="C0BA49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4C97"/>
    <w:multiLevelType w:val="hybridMultilevel"/>
    <w:tmpl w:val="50D6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304"/>
    <w:multiLevelType w:val="hybridMultilevel"/>
    <w:tmpl w:val="8A0EC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2BE"/>
    <w:multiLevelType w:val="hybridMultilevel"/>
    <w:tmpl w:val="7534B3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C0001"/>
    <w:multiLevelType w:val="hybridMultilevel"/>
    <w:tmpl w:val="BA468F54"/>
    <w:lvl w:ilvl="0" w:tplc="D5F0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362D3"/>
    <w:multiLevelType w:val="hybridMultilevel"/>
    <w:tmpl w:val="3630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D0E94"/>
    <w:multiLevelType w:val="hybridMultilevel"/>
    <w:tmpl w:val="BE78843A"/>
    <w:lvl w:ilvl="0" w:tplc="3D80AE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626A0"/>
    <w:multiLevelType w:val="hybridMultilevel"/>
    <w:tmpl w:val="E3ACD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F09EB"/>
    <w:multiLevelType w:val="hybridMultilevel"/>
    <w:tmpl w:val="8FC64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984489">
    <w:abstractNumId w:val="9"/>
  </w:num>
  <w:num w:numId="2" w16cid:durableId="1892226970">
    <w:abstractNumId w:val="10"/>
  </w:num>
  <w:num w:numId="3" w16cid:durableId="1783063377">
    <w:abstractNumId w:val="8"/>
  </w:num>
  <w:num w:numId="4" w16cid:durableId="1960260632">
    <w:abstractNumId w:val="2"/>
  </w:num>
  <w:num w:numId="5" w16cid:durableId="940840078">
    <w:abstractNumId w:val="5"/>
  </w:num>
  <w:num w:numId="6" w16cid:durableId="1392653052">
    <w:abstractNumId w:val="0"/>
  </w:num>
  <w:num w:numId="7" w16cid:durableId="1369182409">
    <w:abstractNumId w:val="7"/>
  </w:num>
  <w:num w:numId="8" w16cid:durableId="1686981839">
    <w:abstractNumId w:val="3"/>
  </w:num>
  <w:num w:numId="9" w16cid:durableId="1935624112">
    <w:abstractNumId w:val="1"/>
  </w:num>
  <w:num w:numId="10" w16cid:durableId="558903010">
    <w:abstractNumId w:val="4"/>
  </w:num>
  <w:num w:numId="11" w16cid:durableId="2086800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67"/>
    <w:rsid w:val="00001AD8"/>
    <w:rsid w:val="00014420"/>
    <w:rsid w:val="00022EE4"/>
    <w:rsid w:val="000232C8"/>
    <w:rsid w:val="00023499"/>
    <w:rsid w:val="00023D06"/>
    <w:rsid w:val="000360E1"/>
    <w:rsid w:val="000400D4"/>
    <w:rsid w:val="00042F20"/>
    <w:rsid w:val="000526BC"/>
    <w:rsid w:val="00055159"/>
    <w:rsid w:val="00062BBE"/>
    <w:rsid w:val="00062CAE"/>
    <w:rsid w:val="000713D4"/>
    <w:rsid w:val="00071924"/>
    <w:rsid w:val="00077D63"/>
    <w:rsid w:val="000808A3"/>
    <w:rsid w:val="000830AC"/>
    <w:rsid w:val="000834F2"/>
    <w:rsid w:val="0008537D"/>
    <w:rsid w:val="00090B7F"/>
    <w:rsid w:val="00096AC2"/>
    <w:rsid w:val="000A473B"/>
    <w:rsid w:val="000B56A8"/>
    <w:rsid w:val="000C0541"/>
    <w:rsid w:val="000C09EF"/>
    <w:rsid w:val="000D0971"/>
    <w:rsid w:val="000D4968"/>
    <w:rsid w:val="000E08C9"/>
    <w:rsid w:val="000F1F59"/>
    <w:rsid w:val="000F3935"/>
    <w:rsid w:val="000F40D5"/>
    <w:rsid w:val="000F688B"/>
    <w:rsid w:val="00114640"/>
    <w:rsid w:val="001150DF"/>
    <w:rsid w:val="00137E7F"/>
    <w:rsid w:val="00142A83"/>
    <w:rsid w:val="00146E6E"/>
    <w:rsid w:val="00151A57"/>
    <w:rsid w:val="00152AC4"/>
    <w:rsid w:val="001661D7"/>
    <w:rsid w:val="0017190D"/>
    <w:rsid w:val="00171A1A"/>
    <w:rsid w:val="001747B9"/>
    <w:rsid w:val="001847BE"/>
    <w:rsid w:val="00190B5E"/>
    <w:rsid w:val="001A4E24"/>
    <w:rsid w:val="001B3A1D"/>
    <w:rsid w:val="001B62FA"/>
    <w:rsid w:val="001C00CC"/>
    <w:rsid w:val="001C4CE6"/>
    <w:rsid w:val="001C67C0"/>
    <w:rsid w:val="001C7463"/>
    <w:rsid w:val="001D0D83"/>
    <w:rsid w:val="001D10B7"/>
    <w:rsid w:val="001D5901"/>
    <w:rsid w:val="001D7558"/>
    <w:rsid w:val="001E3156"/>
    <w:rsid w:val="001F4B3B"/>
    <w:rsid w:val="001F65E0"/>
    <w:rsid w:val="00203444"/>
    <w:rsid w:val="002053F2"/>
    <w:rsid w:val="00211065"/>
    <w:rsid w:val="0021634B"/>
    <w:rsid w:val="00220DD9"/>
    <w:rsid w:val="00221121"/>
    <w:rsid w:val="002225FC"/>
    <w:rsid w:val="002244E1"/>
    <w:rsid w:val="00225DA0"/>
    <w:rsid w:val="00235043"/>
    <w:rsid w:val="00235211"/>
    <w:rsid w:val="00237862"/>
    <w:rsid w:val="002426CA"/>
    <w:rsid w:val="00242CF8"/>
    <w:rsid w:val="00246F3C"/>
    <w:rsid w:val="002517FA"/>
    <w:rsid w:val="0025489F"/>
    <w:rsid w:val="00257C60"/>
    <w:rsid w:val="00257CC3"/>
    <w:rsid w:val="00262DB6"/>
    <w:rsid w:val="00270ED5"/>
    <w:rsid w:val="002711AA"/>
    <w:rsid w:val="00273A13"/>
    <w:rsid w:val="00280C0C"/>
    <w:rsid w:val="00283685"/>
    <w:rsid w:val="00285EBC"/>
    <w:rsid w:val="0029340C"/>
    <w:rsid w:val="002937BD"/>
    <w:rsid w:val="00296BD0"/>
    <w:rsid w:val="002A78F7"/>
    <w:rsid w:val="002B020E"/>
    <w:rsid w:val="002B250F"/>
    <w:rsid w:val="002C28AA"/>
    <w:rsid w:val="002C507B"/>
    <w:rsid w:val="002C6268"/>
    <w:rsid w:val="002C6914"/>
    <w:rsid w:val="002D0C51"/>
    <w:rsid w:val="002D3C23"/>
    <w:rsid w:val="002D6B9B"/>
    <w:rsid w:val="002D7A57"/>
    <w:rsid w:val="002E4427"/>
    <w:rsid w:val="002F4EA3"/>
    <w:rsid w:val="002F6D19"/>
    <w:rsid w:val="00301B43"/>
    <w:rsid w:val="00302C73"/>
    <w:rsid w:val="00312455"/>
    <w:rsid w:val="00320BCA"/>
    <w:rsid w:val="00323521"/>
    <w:rsid w:val="0034435B"/>
    <w:rsid w:val="00352131"/>
    <w:rsid w:val="00364629"/>
    <w:rsid w:val="00365270"/>
    <w:rsid w:val="00370801"/>
    <w:rsid w:val="00370CCD"/>
    <w:rsid w:val="0038005D"/>
    <w:rsid w:val="00383B7D"/>
    <w:rsid w:val="00386BE3"/>
    <w:rsid w:val="003903CA"/>
    <w:rsid w:val="00394D8D"/>
    <w:rsid w:val="003A1CA2"/>
    <w:rsid w:val="003A3E6A"/>
    <w:rsid w:val="003B05A6"/>
    <w:rsid w:val="003C1C16"/>
    <w:rsid w:val="003C42F1"/>
    <w:rsid w:val="003D1871"/>
    <w:rsid w:val="003E3675"/>
    <w:rsid w:val="003E407F"/>
    <w:rsid w:val="003F5364"/>
    <w:rsid w:val="00402CA1"/>
    <w:rsid w:val="004118CA"/>
    <w:rsid w:val="00411D10"/>
    <w:rsid w:val="004212C8"/>
    <w:rsid w:val="00426836"/>
    <w:rsid w:val="004314F5"/>
    <w:rsid w:val="00437BF2"/>
    <w:rsid w:val="00447A38"/>
    <w:rsid w:val="00454FC0"/>
    <w:rsid w:val="00455139"/>
    <w:rsid w:val="00455553"/>
    <w:rsid w:val="0045584D"/>
    <w:rsid w:val="004620A7"/>
    <w:rsid w:val="004744FB"/>
    <w:rsid w:val="004814ED"/>
    <w:rsid w:val="004931C2"/>
    <w:rsid w:val="00493D6A"/>
    <w:rsid w:val="00493F11"/>
    <w:rsid w:val="0049625D"/>
    <w:rsid w:val="004A24D7"/>
    <w:rsid w:val="004A3E8A"/>
    <w:rsid w:val="004A5FA0"/>
    <w:rsid w:val="004B65ED"/>
    <w:rsid w:val="004C3F3D"/>
    <w:rsid w:val="004C690C"/>
    <w:rsid w:val="004D167D"/>
    <w:rsid w:val="004D1E56"/>
    <w:rsid w:val="004F1C90"/>
    <w:rsid w:val="004F5403"/>
    <w:rsid w:val="004F61BD"/>
    <w:rsid w:val="005000D7"/>
    <w:rsid w:val="00500356"/>
    <w:rsid w:val="00510193"/>
    <w:rsid w:val="00513CCD"/>
    <w:rsid w:val="00517C06"/>
    <w:rsid w:val="00521DE0"/>
    <w:rsid w:val="0054291D"/>
    <w:rsid w:val="0055280E"/>
    <w:rsid w:val="00553AA9"/>
    <w:rsid w:val="005570FC"/>
    <w:rsid w:val="00565CF6"/>
    <w:rsid w:val="005721E5"/>
    <w:rsid w:val="00573D02"/>
    <w:rsid w:val="00575229"/>
    <w:rsid w:val="00575851"/>
    <w:rsid w:val="0057622C"/>
    <w:rsid w:val="00576578"/>
    <w:rsid w:val="0058479B"/>
    <w:rsid w:val="00592246"/>
    <w:rsid w:val="00592E59"/>
    <w:rsid w:val="0059771E"/>
    <w:rsid w:val="005A2F31"/>
    <w:rsid w:val="005A6A33"/>
    <w:rsid w:val="005B2C58"/>
    <w:rsid w:val="005B6D79"/>
    <w:rsid w:val="005C074A"/>
    <w:rsid w:val="005C1FAD"/>
    <w:rsid w:val="005C2D7F"/>
    <w:rsid w:val="005C2FE5"/>
    <w:rsid w:val="005C505F"/>
    <w:rsid w:val="005C6061"/>
    <w:rsid w:val="005D1587"/>
    <w:rsid w:val="005E11DD"/>
    <w:rsid w:val="005E1352"/>
    <w:rsid w:val="005E542F"/>
    <w:rsid w:val="005F140E"/>
    <w:rsid w:val="005F378B"/>
    <w:rsid w:val="00610043"/>
    <w:rsid w:val="00616B86"/>
    <w:rsid w:val="00617665"/>
    <w:rsid w:val="00620B8A"/>
    <w:rsid w:val="00620CCB"/>
    <w:rsid w:val="00634128"/>
    <w:rsid w:val="00634802"/>
    <w:rsid w:val="00635B68"/>
    <w:rsid w:val="00651494"/>
    <w:rsid w:val="006661F4"/>
    <w:rsid w:val="0067334B"/>
    <w:rsid w:val="00674028"/>
    <w:rsid w:val="00681D24"/>
    <w:rsid w:val="006A09AB"/>
    <w:rsid w:val="006A511F"/>
    <w:rsid w:val="006A7C83"/>
    <w:rsid w:val="006A7D34"/>
    <w:rsid w:val="006B23A4"/>
    <w:rsid w:val="006B2F02"/>
    <w:rsid w:val="006B5328"/>
    <w:rsid w:val="006C6CAD"/>
    <w:rsid w:val="006D1545"/>
    <w:rsid w:val="006D22FE"/>
    <w:rsid w:val="006D5CB8"/>
    <w:rsid w:val="006E54E8"/>
    <w:rsid w:val="006F00D1"/>
    <w:rsid w:val="006F78C3"/>
    <w:rsid w:val="0070440E"/>
    <w:rsid w:val="00707B0A"/>
    <w:rsid w:val="00711B72"/>
    <w:rsid w:val="00715A4A"/>
    <w:rsid w:val="00722E0B"/>
    <w:rsid w:val="007253C4"/>
    <w:rsid w:val="00732C37"/>
    <w:rsid w:val="0073501F"/>
    <w:rsid w:val="007366C9"/>
    <w:rsid w:val="0074760E"/>
    <w:rsid w:val="00753325"/>
    <w:rsid w:val="00754050"/>
    <w:rsid w:val="0076544D"/>
    <w:rsid w:val="007678B3"/>
    <w:rsid w:val="00775D88"/>
    <w:rsid w:val="00780D2E"/>
    <w:rsid w:val="00782433"/>
    <w:rsid w:val="00790DE4"/>
    <w:rsid w:val="0079634D"/>
    <w:rsid w:val="007A36B5"/>
    <w:rsid w:val="007A54F7"/>
    <w:rsid w:val="007B5192"/>
    <w:rsid w:val="007B5419"/>
    <w:rsid w:val="007B5B64"/>
    <w:rsid w:val="007C561B"/>
    <w:rsid w:val="007D2379"/>
    <w:rsid w:val="007D3B31"/>
    <w:rsid w:val="007D5327"/>
    <w:rsid w:val="007D6398"/>
    <w:rsid w:val="007D7118"/>
    <w:rsid w:val="007E0F0E"/>
    <w:rsid w:val="007E242F"/>
    <w:rsid w:val="007E5B4C"/>
    <w:rsid w:val="007F2769"/>
    <w:rsid w:val="00805AB7"/>
    <w:rsid w:val="00805C9A"/>
    <w:rsid w:val="00807945"/>
    <w:rsid w:val="008100FF"/>
    <w:rsid w:val="00810739"/>
    <w:rsid w:val="0081793C"/>
    <w:rsid w:val="008211A3"/>
    <w:rsid w:val="00823DA8"/>
    <w:rsid w:val="00843CDF"/>
    <w:rsid w:val="00843E17"/>
    <w:rsid w:val="008442FE"/>
    <w:rsid w:val="00845A86"/>
    <w:rsid w:val="00846E02"/>
    <w:rsid w:val="00850791"/>
    <w:rsid w:val="00863B8E"/>
    <w:rsid w:val="00865013"/>
    <w:rsid w:val="00881D45"/>
    <w:rsid w:val="00885372"/>
    <w:rsid w:val="00890D1F"/>
    <w:rsid w:val="008A0800"/>
    <w:rsid w:val="008A316C"/>
    <w:rsid w:val="008A3912"/>
    <w:rsid w:val="008A4453"/>
    <w:rsid w:val="008A6349"/>
    <w:rsid w:val="008B4732"/>
    <w:rsid w:val="008B5BE0"/>
    <w:rsid w:val="008B66E5"/>
    <w:rsid w:val="008C4331"/>
    <w:rsid w:val="008D3460"/>
    <w:rsid w:val="008D67C4"/>
    <w:rsid w:val="008E0148"/>
    <w:rsid w:val="008E0E9C"/>
    <w:rsid w:val="008E6C45"/>
    <w:rsid w:val="0090083F"/>
    <w:rsid w:val="0090656C"/>
    <w:rsid w:val="00906CA8"/>
    <w:rsid w:val="009229D6"/>
    <w:rsid w:val="00922D42"/>
    <w:rsid w:val="0093059D"/>
    <w:rsid w:val="00930875"/>
    <w:rsid w:val="00930C29"/>
    <w:rsid w:val="009367F1"/>
    <w:rsid w:val="009437C9"/>
    <w:rsid w:val="00950C0E"/>
    <w:rsid w:val="00952526"/>
    <w:rsid w:val="00953BC1"/>
    <w:rsid w:val="00954B91"/>
    <w:rsid w:val="009553B6"/>
    <w:rsid w:val="00955CA3"/>
    <w:rsid w:val="009709CB"/>
    <w:rsid w:val="009761C1"/>
    <w:rsid w:val="00991ECF"/>
    <w:rsid w:val="009A08BF"/>
    <w:rsid w:val="009A6A0D"/>
    <w:rsid w:val="009B1E5B"/>
    <w:rsid w:val="009B4CA0"/>
    <w:rsid w:val="009B6954"/>
    <w:rsid w:val="009C27B8"/>
    <w:rsid w:val="009C673B"/>
    <w:rsid w:val="009D16FA"/>
    <w:rsid w:val="009F1D64"/>
    <w:rsid w:val="009F66DD"/>
    <w:rsid w:val="009F6A78"/>
    <w:rsid w:val="009F73FF"/>
    <w:rsid w:val="00A006E7"/>
    <w:rsid w:val="00A04E7F"/>
    <w:rsid w:val="00A064BF"/>
    <w:rsid w:val="00A128D5"/>
    <w:rsid w:val="00A13077"/>
    <w:rsid w:val="00A17AD4"/>
    <w:rsid w:val="00A24A27"/>
    <w:rsid w:val="00A30D3A"/>
    <w:rsid w:val="00A32240"/>
    <w:rsid w:val="00A365E7"/>
    <w:rsid w:val="00A5397C"/>
    <w:rsid w:val="00A81509"/>
    <w:rsid w:val="00A84494"/>
    <w:rsid w:val="00A86DEC"/>
    <w:rsid w:val="00A92076"/>
    <w:rsid w:val="00A92849"/>
    <w:rsid w:val="00AB118A"/>
    <w:rsid w:val="00AB337A"/>
    <w:rsid w:val="00AB3893"/>
    <w:rsid w:val="00AB5ACB"/>
    <w:rsid w:val="00AB6C42"/>
    <w:rsid w:val="00AC1356"/>
    <w:rsid w:val="00AC49F5"/>
    <w:rsid w:val="00AC5598"/>
    <w:rsid w:val="00AD1558"/>
    <w:rsid w:val="00AD2030"/>
    <w:rsid w:val="00AD2668"/>
    <w:rsid w:val="00AD4332"/>
    <w:rsid w:val="00AD4F19"/>
    <w:rsid w:val="00AE0FA9"/>
    <w:rsid w:val="00AE34DE"/>
    <w:rsid w:val="00AF2204"/>
    <w:rsid w:val="00AF47B9"/>
    <w:rsid w:val="00AF4CF3"/>
    <w:rsid w:val="00AF6EFA"/>
    <w:rsid w:val="00B132B1"/>
    <w:rsid w:val="00B16705"/>
    <w:rsid w:val="00B208DD"/>
    <w:rsid w:val="00B27A7B"/>
    <w:rsid w:val="00B31D10"/>
    <w:rsid w:val="00B40749"/>
    <w:rsid w:val="00B54D0B"/>
    <w:rsid w:val="00B5711D"/>
    <w:rsid w:val="00B66170"/>
    <w:rsid w:val="00B7243F"/>
    <w:rsid w:val="00B854E2"/>
    <w:rsid w:val="00B91378"/>
    <w:rsid w:val="00B96F3B"/>
    <w:rsid w:val="00BA3A2E"/>
    <w:rsid w:val="00BA5C03"/>
    <w:rsid w:val="00BA78A2"/>
    <w:rsid w:val="00BB1985"/>
    <w:rsid w:val="00BB2721"/>
    <w:rsid w:val="00BC141A"/>
    <w:rsid w:val="00BC1BB8"/>
    <w:rsid w:val="00BC1FB3"/>
    <w:rsid w:val="00BC55FF"/>
    <w:rsid w:val="00BD1007"/>
    <w:rsid w:val="00BE1B19"/>
    <w:rsid w:val="00BE4F03"/>
    <w:rsid w:val="00BF08E4"/>
    <w:rsid w:val="00C01968"/>
    <w:rsid w:val="00C074D6"/>
    <w:rsid w:val="00C12EF1"/>
    <w:rsid w:val="00C20A99"/>
    <w:rsid w:val="00C22018"/>
    <w:rsid w:val="00C30B00"/>
    <w:rsid w:val="00C31246"/>
    <w:rsid w:val="00C418D7"/>
    <w:rsid w:val="00C42FE2"/>
    <w:rsid w:val="00C541AC"/>
    <w:rsid w:val="00C610CE"/>
    <w:rsid w:val="00C715E3"/>
    <w:rsid w:val="00C7758D"/>
    <w:rsid w:val="00C810C0"/>
    <w:rsid w:val="00C86506"/>
    <w:rsid w:val="00C9036F"/>
    <w:rsid w:val="00CA003F"/>
    <w:rsid w:val="00CA1DD7"/>
    <w:rsid w:val="00CA4152"/>
    <w:rsid w:val="00CA71D8"/>
    <w:rsid w:val="00CC1D0A"/>
    <w:rsid w:val="00CD0395"/>
    <w:rsid w:val="00CD0BF8"/>
    <w:rsid w:val="00CD2DC5"/>
    <w:rsid w:val="00CD3CA1"/>
    <w:rsid w:val="00CD5C33"/>
    <w:rsid w:val="00CE051D"/>
    <w:rsid w:val="00CE4083"/>
    <w:rsid w:val="00CE5687"/>
    <w:rsid w:val="00CE66ED"/>
    <w:rsid w:val="00CE70A2"/>
    <w:rsid w:val="00CE7E47"/>
    <w:rsid w:val="00CF6E9E"/>
    <w:rsid w:val="00D00D39"/>
    <w:rsid w:val="00D1167B"/>
    <w:rsid w:val="00D129B7"/>
    <w:rsid w:val="00D203A4"/>
    <w:rsid w:val="00D3297B"/>
    <w:rsid w:val="00D33C35"/>
    <w:rsid w:val="00D35603"/>
    <w:rsid w:val="00D36B23"/>
    <w:rsid w:val="00D405AA"/>
    <w:rsid w:val="00D4275B"/>
    <w:rsid w:val="00D43EE9"/>
    <w:rsid w:val="00D44683"/>
    <w:rsid w:val="00D45D50"/>
    <w:rsid w:val="00D47BCC"/>
    <w:rsid w:val="00D47DE2"/>
    <w:rsid w:val="00D50FDF"/>
    <w:rsid w:val="00D563A6"/>
    <w:rsid w:val="00D6081A"/>
    <w:rsid w:val="00D719EC"/>
    <w:rsid w:val="00D75F85"/>
    <w:rsid w:val="00D82820"/>
    <w:rsid w:val="00D84CD5"/>
    <w:rsid w:val="00D875C6"/>
    <w:rsid w:val="00DA49F8"/>
    <w:rsid w:val="00DA5A01"/>
    <w:rsid w:val="00DB016A"/>
    <w:rsid w:val="00DB0A68"/>
    <w:rsid w:val="00DB118B"/>
    <w:rsid w:val="00DB2B74"/>
    <w:rsid w:val="00DC0EC5"/>
    <w:rsid w:val="00DC5C27"/>
    <w:rsid w:val="00DC5D0A"/>
    <w:rsid w:val="00DC5F73"/>
    <w:rsid w:val="00DC7D1B"/>
    <w:rsid w:val="00DD17C0"/>
    <w:rsid w:val="00DE021A"/>
    <w:rsid w:val="00DE0B71"/>
    <w:rsid w:val="00DE1523"/>
    <w:rsid w:val="00DF05EE"/>
    <w:rsid w:val="00DF0DEC"/>
    <w:rsid w:val="00E13523"/>
    <w:rsid w:val="00E1389E"/>
    <w:rsid w:val="00E14CFE"/>
    <w:rsid w:val="00E16ABB"/>
    <w:rsid w:val="00E22479"/>
    <w:rsid w:val="00E23975"/>
    <w:rsid w:val="00E253AF"/>
    <w:rsid w:val="00E33968"/>
    <w:rsid w:val="00E344F6"/>
    <w:rsid w:val="00E372A5"/>
    <w:rsid w:val="00E40C76"/>
    <w:rsid w:val="00E41771"/>
    <w:rsid w:val="00E42469"/>
    <w:rsid w:val="00E500D0"/>
    <w:rsid w:val="00E51BFF"/>
    <w:rsid w:val="00E574F6"/>
    <w:rsid w:val="00E6204D"/>
    <w:rsid w:val="00E64EA6"/>
    <w:rsid w:val="00E72571"/>
    <w:rsid w:val="00E90B27"/>
    <w:rsid w:val="00EB0F31"/>
    <w:rsid w:val="00EB41D6"/>
    <w:rsid w:val="00EC3596"/>
    <w:rsid w:val="00EC3A26"/>
    <w:rsid w:val="00EC5E67"/>
    <w:rsid w:val="00ED0720"/>
    <w:rsid w:val="00ED499E"/>
    <w:rsid w:val="00ED5157"/>
    <w:rsid w:val="00EE3579"/>
    <w:rsid w:val="00EF78FF"/>
    <w:rsid w:val="00F11EE3"/>
    <w:rsid w:val="00F15520"/>
    <w:rsid w:val="00F3157D"/>
    <w:rsid w:val="00F33DDB"/>
    <w:rsid w:val="00F36D94"/>
    <w:rsid w:val="00F4287D"/>
    <w:rsid w:val="00F50164"/>
    <w:rsid w:val="00F51461"/>
    <w:rsid w:val="00F51701"/>
    <w:rsid w:val="00F553A9"/>
    <w:rsid w:val="00F753B1"/>
    <w:rsid w:val="00F770D1"/>
    <w:rsid w:val="00F81211"/>
    <w:rsid w:val="00F859C7"/>
    <w:rsid w:val="00F94752"/>
    <w:rsid w:val="00FA329B"/>
    <w:rsid w:val="00FA459B"/>
    <w:rsid w:val="00FB3FA7"/>
    <w:rsid w:val="00FD068D"/>
    <w:rsid w:val="00FD3F8B"/>
    <w:rsid w:val="00FE05A5"/>
    <w:rsid w:val="00FE50B8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B29F5"/>
  <w15:docId w15:val="{24D261F0-1A50-4F6A-A13F-C1640207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A7C8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96AC2"/>
    <w:rPr>
      <w:rFonts w:eastAsiaTheme="minorHAnsi"/>
      <w:lang w:val="en-IE" w:eastAsia="en-IE"/>
    </w:rPr>
  </w:style>
  <w:style w:type="paragraph" w:styleId="ListParagraph">
    <w:name w:val="List Paragraph"/>
    <w:aliases w:val="igunore,Subtitle Cover Page,Dot pt,No Spacing1,List Paragraph Char Char Char,Indicator Text,Numbered Para 1,List Paragraph1,Bullet Points,MAIN CONTENT,OBC Bullet,List Paragraph11,List Paragraph12,F5 List Paragraph"/>
    <w:basedOn w:val="Normal"/>
    <w:link w:val="ListParagraphChar"/>
    <w:uiPriority w:val="34"/>
    <w:qFormat/>
    <w:rsid w:val="008A3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ListParagraphChar">
    <w:name w:val="List Paragraph Char"/>
    <w:aliases w:val="igunore Char,Subtitle Cover Page Char,Dot pt Char,No Spacing1 Char,List Paragraph Char Char Char Char,Indicator Text Char,Numbered Para 1 Char,List Paragraph1 Char,Bullet Points Char,MAIN CONTENT Char,OBC Bullet Char"/>
    <w:basedOn w:val="DefaultParagraphFont"/>
    <w:link w:val="ListParagraph"/>
    <w:uiPriority w:val="34"/>
    <w:rsid w:val="008A316C"/>
  </w:style>
  <w:style w:type="paragraph" w:styleId="NoSpacing">
    <w:name w:val="No Spacing"/>
    <w:aliases w:val="Times New Roman"/>
    <w:uiPriority w:val="1"/>
    <w:qFormat/>
    <w:rsid w:val="00E72571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semiHidden/>
    <w:rsid w:val="007B5B6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B5B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3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3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0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dc.org" TargetMode="External"/><Relationship Id="rId18" Type="http://schemas.openxmlformats.org/officeDocument/2006/relationships/hyperlink" Target="https://monaghan.ie/communitydevelopment/social-inclusion-community-activation-programme-2/rialtas_na_heireann_std_colour-government-of-ireland-logo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mailto:vacancies@dldc.org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northsidepartnership.ie/our-funders/department-of-rural-and-community-development-logo-may-201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ancies@dldc.org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19AB4ED5A5459A04DFB9A41C0FA0" ma:contentTypeVersion="11" ma:contentTypeDescription="Create a new document." ma:contentTypeScope="" ma:versionID="14b170b3f5cce283607c5a5a4102f356">
  <xsd:schema xmlns:xsd="http://www.w3.org/2001/XMLSchema" xmlns:xs="http://www.w3.org/2001/XMLSchema" xmlns:p="http://schemas.microsoft.com/office/2006/metadata/properties" xmlns:ns2="878f167f-ffc1-4dd9-9864-a112e8c6974c" xmlns:ns3="c628e50c-266b-4ee8-9378-7cc8bbbfcd53" targetNamespace="http://schemas.microsoft.com/office/2006/metadata/properties" ma:root="true" ma:fieldsID="6a830c26014b3578ff973b7483caabba" ns2:_="" ns3:_="">
    <xsd:import namespace="878f167f-ffc1-4dd9-9864-a112e8c6974c"/>
    <xsd:import namespace="c628e50c-266b-4ee8-9378-7cc8bbbfc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167f-ffc1-4dd9-9864-a112e8c69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8e50c-266b-4ee8-9378-7cc8bbbfc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8AC67-0D74-40F9-B103-C650E3745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FE0D0-9CC0-4326-9BC2-97F07190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f167f-ffc1-4dd9-9864-a112e8c6974c"/>
    <ds:schemaRef ds:uri="c628e50c-266b-4ee8-9378-7cc8bbbf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6DE2C-D616-4E8A-A606-01182DE2E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75565-CCB2-41C5-AABB-EC8C76FB1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Fingleton</dc:creator>
  <cp:keywords/>
  <cp:lastModifiedBy>Conall Greaney</cp:lastModifiedBy>
  <cp:revision>2</cp:revision>
  <cp:lastPrinted>2023-05-24T11:59:00Z</cp:lastPrinted>
  <dcterms:created xsi:type="dcterms:W3CDTF">2023-08-30T14:06:00Z</dcterms:created>
  <dcterms:modified xsi:type="dcterms:W3CDTF">2023-08-30T14:06:00Z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0x0101006AA819AB4ED5A5459A04DFB9A41C0FA0</vt:lpwstr>
  </property>
</Properties>
</file>