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EACD" w14:textId="2A03685A" w:rsidR="00414BDD" w:rsidRPr="0042077F" w:rsidRDefault="0042077F" w:rsidP="0042077F">
      <w:pPr>
        <w:suppressAutoHyphens/>
        <w:autoSpaceDN w:val="0"/>
        <w:spacing w:after="0" w:line="360" w:lineRule="auto"/>
        <w:contextualSpacing/>
        <w:jc w:val="center"/>
        <w:textAlignment w:val="baseline"/>
        <w:rPr>
          <w:rFonts w:ascii="Cambria" w:eastAsia="Times New Roman" w:hAnsi="Cambria" w:cs="Helvetica"/>
          <w:b/>
          <w:bCs/>
          <w:sz w:val="24"/>
          <w:szCs w:val="24"/>
          <w:shd w:val="clear" w:color="auto" w:fill="FFFFFF"/>
          <w:lang w:eastAsia="en-IE"/>
        </w:rPr>
      </w:pPr>
      <w:r w:rsidRPr="0042077F">
        <w:rPr>
          <w:rFonts w:ascii="Cambria" w:eastAsia="Times New Roman" w:hAnsi="Cambria" w:cs="Helvetica"/>
          <w:b/>
          <w:bCs/>
          <w:sz w:val="24"/>
          <w:szCs w:val="24"/>
          <w:shd w:val="clear" w:color="auto" w:fill="FFFFFF"/>
          <w:lang w:eastAsia="en-IE"/>
        </w:rPr>
        <w:t>South Dublin County Partnership</w:t>
      </w:r>
    </w:p>
    <w:p w14:paraId="1A2B9B18" w14:textId="1AC77281" w:rsidR="00F71C71" w:rsidRPr="0042077F" w:rsidRDefault="00867E83" w:rsidP="00AC5E61">
      <w:pPr>
        <w:keepNext/>
        <w:keepLines/>
        <w:spacing w:before="40" w:after="0" w:line="276" w:lineRule="auto"/>
        <w:jc w:val="center"/>
        <w:outlineLvl w:val="2"/>
        <w:rPr>
          <w:rFonts w:ascii="Cambria" w:eastAsiaTheme="majorEastAsia" w:hAnsi="Cambria" w:cstheme="majorBidi"/>
          <w:b/>
          <w:bCs/>
          <w:color w:val="000000" w:themeColor="text1"/>
          <w:sz w:val="24"/>
          <w:szCs w:val="24"/>
        </w:rPr>
      </w:pPr>
      <w:r w:rsidRPr="0042077F">
        <w:rPr>
          <w:rFonts w:ascii="Cambria" w:eastAsiaTheme="majorEastAsia" w:hAnsi="Cambria" w:cstheme="majorBidi"/>
          <w:b/>
          <w:bCs/>
          <w:color w:val="000000" w:themeColor="text1"/>
          <w:sz w:val="24"/>
          <w:szCs w:val="24"/>
        </w:rPr>
        <w:t xml:space="preserve">Migrant </w:t>
      </w:r>
      <w:r w:rsidR="00803BCA" w:rsidRPr="0042077F">
        <w:rPr>
          <w:rFonts w:ascii="Cambria" w:eastAsiaTheme="majorEastAsia" w:hAnsi="Cambria" w:cstheme="majorBidi"/>
          <w:b/>
          <w:bCs/>
          <w:color w:val="000000" w:themeColor="text1"/>
          <w:sz w:val="24"/>
          <w:szCs w:val="24"/>
        </w:rPr>
        <w:t>Employ</w:t>
      </w:r>
      <w:r w:rsidR="00F164A6" w:rsidRPr="0042077F">
        <w:rPr>
          <w:rFonts w:ascii="Cambria" w:eastAsiaTheme="majorEastAsia" w:hAnsi="Cambria" w:cstheme="majorBidi"/>
          <w:b/>
          <w:bCs/>
          <w:color w:val="000000" w:themeColor="text1"/>
          <w:sz w:val="24"/>
          <w:szCs w:val="24"/>
        </w:rPr>
        <w:t>ment</w:t>
      </w:r>
      <w:r w:rsidR="002F418C" w:rsidRPr="0042077F">
        <w:rPr>
          <w:rFonts w:ascii="Cambria" w:eastAsiaTheme="majorEastAsia" w:hAnsi="Cambria" w:cstheme="majorBidi"/>
          <w:b/>
          <w:bCs/>
          <w:color w:val="000000" w:themeColor="text1"/>
          <w:sz w:val="24"/>
          <w:szCs w:val="24"/>
        </w:rPr>
        <w:t xml:space="preserve"> Officer</w:t>
      </w:r>
    </w:p>
    <w:p w14:paraId="0E107E5B" w14:textId="514F72C3" w:rsidR="00AC5E61" w:rsidRPr="0042077F" w:rsidRDefault="00126C38" w:rsidP="00AC5E61">
      <w:pPr>
        <w:keepNext/>
        <w:keepLines/>
        <w:spacing w:before="40" w:after="0" w:line="276" w:lineRule="auto"/>
        <w:jc w:val="center"/>
        <w:outlineLvl w:val="2"/>
        <w:rPr>
          <w:rFonts w:ascii="Cambria" w:eastAsiaTheme="majorEastAsia" w:hAnsi="Cambria" w:cstheme="majorBidi"/>
          <w:b/>
          <w:bCs/>
          <w:color w:val="000000" w:themeColor="text1"/>
          <w:sz w:val="24"/>
          <w:szCs w:val="24"/>
        </w:rPr>
      </w:pPr>
      <w:r w:rsidRPr="0042077F">
        <w:rPr>
          <w:rFonts w:ascii="Cambria" w:eastAsiaTheme="majorEastAsia" w:hAnsi="Cambria" w:cstheme="majorBidi"/>
          <w:b/>
          <w:bCs/>
          <w:color w:val="000000" w:themeColor="text1"/>
          <w:sz w:val="24"/>
          <w:szCs w:val="24"/>
        </w:rPr>
        <w:t>Full Time</w:t>
      </w:r>
      <w:r w:rsidR="001D2240" w:rsidRPr="0042077F">
        <w:rPr>
          <w:rFonts w:ascii="Cambria" w:eastAsiaTheme="majorEastAsia" w:hAnsi="Cambria" w:cstheme="majorBidi"/>
          <w:b/>
          <w:bCs/>
          <w:color w:val="000000" w:themeColor="text1"/>
          <w:sz w:val="24"/>
          <w:szCs w:val="24"/>
        </w:rPr>
        <w:t>- 35 hours per week</w:t>
      </w:r>
    </w:p>
    <w:p w14:paraId="5837D5ED" w14:textId="77777777" w:rsidR="00126C38" w:rsidRDefault="00126C38" w:rsidP="00AC5E61">
      <w:pPr>
        <w:keepNext/>
        <w:keepLines/>
        <w:spacing w:before="40" w:after="0" w:line="276" w:lineRule="auto"/>
        <w:jc w:val="center"/>
        <w:outlineLvl w:val="2"/>
        <w:rPr>
          <w:rFonts w:asciiTheme="majorHAnsi" w:eastAsiaTheme="majorEastAsia" w:hAnsiTheme="majorHAnsi" w:cstheme="majorBidi"/>
          <w:b/>
          <w:bCs/>
          <w:color w:val="000000" w:themeColor="text1"/>
          <w:sz w:val="24"/>
          <w:szCs w:val="24"/>
        </w:rPr>
      </w:pPr>
    </w:p>
    <w:p w14:paraId="75E3C292" w14:textId="77777777" w:rsidR="00B65FB1" w:rsidRDefault="00B65FB1" w:rsidP="00B65FB1">
      <w:pPr>
        <w:spacing w:after="0"/>
        <w:rPr>
          <w:rFonts w:ascii="Calibri" w:eastAsia="Calibri" w:hAnsi="Calibri" w:cs="Times New Roman"/>
        </w:rPr>
      </w:pPr>
      <w:r w:rsidRPr="007211A6">
        <w:rPr>
          <w:rFonts w:ascii="Calibri" w:eastAsia="Calibri" w:hAnsi="Calibri" w:cs="Times New Roman"/>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South Dublin County Partnership is an equal opportunities employer and welcomes applicants from a diversity of backgrounds. </w:t>
      </w:r>
    </w:p>
    <w:p w14:paraId="37801C4F" w14:textId="77777777" w:rsidR="00307FA4" w:rsidRPr="007211A6" w:rsidRDefault="00307FA4" w:rsidP="00B65FB1">
      <w:pPr>
        <w:spacing w:after="0"/>
        <w:rPr>
          <w:rFonts w:ascii="Calibri" w:eastAsia="Calibri" w:hAnsi="Calibri" w:cs="Times New Roman"/>
        </w:rPr>
      </w:pPr>
    </w:p>
    <w:p w14:paraId="3E89190E" w14:textId="1185A58E" w:rsidR="00B65FB1" w:rsidRPr="00307FA4" w:rsidRDefault="00307FA4" w:rsidP="00B65FB1">
      <w:pPr>
        <w:keepNext/>
        <w:keepLines/>
        <w:spacing w:before="40" w:after="0" w:line="276" w:lineRule="auto"/>
        <w:outlineLvl w:val="2"/>
        <w:rPr>
          <w:rFonts w:asciiTheme="majorHAnsi" w:eastAsiaTheme="majorEastAsia" w:hAnsiTheme="majorHAnsi" w:cstheme="majorBidi"/>
          <w:color w:val="000000" w:themeColor="text1"/>
        </w:rPr>
      </w:pPr>
      <w:r w:rsidRPr="00307FA4">
        <w:rPr>
          <w:rFonts w:asciiTheme="majorHAnsi" w:eastAsiaTheme="majorEastAsia" w:hAnsiTheme="majorHAnsi" w:cstheme="majorBidi"/>
          <w:b/>
          <w:bCs/>
          <w:color w:val="000000" w:themeColor="text1"/>
        </w:rPr>
        <w:t>Job Title:</w:t>
      </w:r>
      <w:r>
        <w:rPr>
          <w:rFonts w:asciiTheme="majorHAnsi" w:eastAsiaTheme="majorEastAsia" w:hAnsiTheme="majorHAnsi" w:cstheme="majorBidi"/>
          <w:b/>
          <w:bCs/>
          <w:color w:val="000000" w:themeColor="text1"/>
        </w:rPr>
        <w:tab/>
      </w:r>
      <w:r>
        <w:rPr>
          <w:rFonts w:asciiTheme="majorHAnsi" w:eastAsiaTheme="majorEastAsia" w:hAnsiTheme="majorHAnsi" w:cstheme="majorBidi"/>
          <w:b/>
          <w:bCs/>
          <w:color w:val="000000" w:themeColor="text1"/>
        </w:rPr>
        <w:tab/>
      </w:r>
      <w:r w:rsidRPr="00307FA4">
        <w:rPr>
          <w:rFonts w:ascii="Calibri" w:eastAsia="Times New Roman" w:hAnsi="Calibri" w:cs="Times New Roman"/>
          <w:color w:val="000000" w:themeColor="text1"/>
          <w:szCs w:val="24"/>
        </w:rPr>
        <w:t>Migrant Employment Officer</w:t>
      </w:r>
    </w:p>
    <w:p w14:paraId="6CDE7521" w14:textId="5B1E61CB" w:rsidR="00126C38" w:rsidRDefault="00126C38" w:rsidP="00126C38">
      <w:pPr>
        <w:keepNext/>
        <w:keepLines/>
        <w:spacing w:before="40" w:after="0" w:line="276" w:lineRule="auto"/>
        <w:outlineLvl w:val="2"/>
        <w:rPr>
          <w:rFonts w:ascii="Calibri" w:eastAsia="Times New Roman" w:hAnsi="Calibri" w:cs="Times New Roman"/>
          <w:color w:val="000000" w:themeColor="text1"/>
          <w:szCs w:val="24"/>
        </w:rPr>
      </w:pPr>
      <w:r w:rsidRPr="00B65FB1">
        <w:rPr>
          <w:rFonts w:ascii="Calibri" w:eastAsia="Times New Roman" w:hAnsi="Calibri" w:cs="Times New Roman"/>
          <w:b/>
          <w:bCs/>
          <w:color w:val="000000" w:themeColor="text1"/>
          <w:szCs w:val="24"/>
        </w:rPr>
        <w:t xml:space="preserve">Reporting </w:t>
      </w:r>
      <w:r w:rsidR="0004185E">
        <w:rPr>
          <w:rFonts w:ascii="Calibri" w:eastAsia="Times New Roman" w:hAnsi="Calibri" w:cs="Times New Roman"/>
          <w:b/>
          <w:bCs/>
          <w:color w:val="000000" w:themeColor="text1"/>
          <w:szCs w:val="24"/>
        </w:rPr>
        <w:t>t</w:t>
      </w:r>
      <w:r w:rsidRPr="00B65FB1">
        <w:rPr>
          <w:rFonts w:ascii="Calibri" w:eastAsia="Times New Roman" w:hAnsi="Calibri" w:cs="Times New Roman"/>
          <w:b/>
          <w:bCs/>
          <w:color w:val="000000" w:themeColor="text1"/>
          <w:szCs w:val="24"/>
        </w:rPr>
        <w:t>o</w:t>
      </w:r>
      <w:r w:rsidR="0004185E">
        <w:rPr>
          <w:rFonts w:ascii="Calibri" w:eastAsia="Times New Roman" w:hAnsi="Calibri" w:cs="Times New Roman"/>
          <w:b/>
          <w:bCs/>
          <w:color w:val="000000" w:themeColor="text1"/>
          <w:szCs w:val="24"/>
        </w:rPr>
        <w:t>:</w:t>
      </w:r>
      <w:r w:rsidR="0004185E">
        <w:rPr>
          <w:rFonts w:ascii="Calibri" w:eastAsia="Times New Roman" w:hAnsi="Calibri" w:cs="Times New Roman"/>
          <w:b/>
          <w:bCs/>
          <w:color w:val="000000" w:themeColor="text1"/>
          <w:szCs w:val="24"/>
        </w:rPr>
        <w:tab/>
      </w:r>
      <w:r w:rsidRPr="00126C38">
        <w:rPr>
          <w:rFonts w:ascii="Calibri" w:eastAsia="Times New Roman" w:hAnsi="Calibri" w:cs="Times New Roman"/>
          <w:color w:val="000000" w:themeColor="text1"/>
          <w:szCs w:val="24"/>
        </w:rPr>
        <w:t xml:space="preserve"> </w:t>
      </w:r>
      <w:r w:rsidR="0004185E">
        <w:rPr>
          <w:rFonts w:ascii="Calibri" w:eastAsia="Times New Roman" w:hAnsi="Calibri" w:cs="Times New Roman"/>
          <w:color w:val="000000" w:themeColor="text1"/>
          <w:szCs w:val="24"/>
        </w:rPr>
        <w:tab/>
      </w:r>
      <w:r>
        <w:rPr>
          <w:rFonts w:ascii="Calibri" w:eastAsia="Times New Roman" w:hAnsi="Calibri" w:cs="Times New Roman"/>
          <w:color w:val="000000" w:themeColor="text1"/>
          <w:szCs w:val="24"/>
        </w:rPr>
        <w:t>Employment Supports Lead</w:t>
      </w:r>
    </w:p>
    <w:p w14:paraId="1E6DD3C2" w14:textId="77777777" w:rsidR="0004185E" w:rsidRPr="0004185E" w:rsidRDefault="0004185E" w:rsidP="00126C38">
      <w:pPr>
        <w:keepNext/>
        <w:keepLines/>
        <w:spacing w:before="40" w:after="0" w:line="276" w:lineRule="auto"/>
        <w:outlineLvl w:val="2"/>
        <w:rPr>
          <w:rFonts w:ascii="Calibri" w:eastAsia="Times New Roman" w:hAnsi="Calibri" w:cs="Times New Roman"/>
          <w:color w:val="000000" w:themeColor="text1"/>
          <w:szCs w:val="24"/>
        </w:rPr>
      </w:pPr>
    </w:p>
    <w:p w14:paraId="1AA74689" w14:textId="379A9EFC" w:rsidR="00126C38" w:rsidRDefault="00126C38" w:rsidP="0004185E">
      <w:pPr>
        <w:keepNext/>
        <w:keepLines/>
        <w:spacing w:before="40" w:after="0" w:line="276" w:lineRule="auto"/>
        <w:ind w:left="2160" w:hanging="2160"/>
        <w:outlineLvl w:val="2"/>
        <w:rPr>
          <w:rFonts w:ascii="Calibri" w:eastAsia="Times New Roman" w:hAnsi="Calibri" w:cs="Times New Roman"/>
          <w:color w:val="000000" w:themeColor="text1"/>
          <w:szCs w:val="24"/>
        </w:rPr>
      </w:pPr>
      <w:r w:rsidRPr="0004185E">
        <w:rPr>
          <w:rFonts w:ascii="Calibri" w:eastAsia="Times New Roman" w:hAnsi="Calibri" w:cs="Times New Roman"/>
          <w:b/>
          <w:bCs/>
          <w:color w:val="000000" w:themeColor="text1"/>
          <w:szCs w:val="24"/>
        </w:rPr>
        <w:t>Purpose of Role</w:t>
      </w:r>
      <w:r w:rsidR="0004185E">
        <w:rPr>
          <w:rFonts w:ascii="Calibri" w:eastAsia="Times New Roman" w:hAnsi="Calibri" w:cs="Times New Roman"/>
          <w:color w:val="000000" w:themeColor="text1"/>
          <w:szCs w:val="24"/>
        </w:rPr>
        <w:t>:</w:t>
      </w:r>
      <w:r w:rsidR="0004185E">
        <w:rPr>
          <w:rFonts w:ascii="Calibri" w:eastAsia="Times New Roman" w:hAnsi="Calibri" w:cs="Times New Roman"/>
          <w:color w:val="000000" w:themeColor="text1"/>
          <w:szCs w:val="24"/>
        </w:rPr>
        <w:tab/>
      </w:r>
      <w:r w:rsidRPr="00F71C71">
        <w:rPr>
          <w:rFonts w:ascii="Calibri" w:eastAsia="Times New Roman" w:hAnsi="Calibri" w:cs="Times New Roman"/>
          <w:color w:val="000000" w:themeColor="text1"/>
          <w:szCs w:val="24"/>
        </w:rPr>
        <w:t xml:space="preserve">The Employment Officer will be required to </w:t>
      </w:r>
      <w:r>
        <w:rPr>
          <w:rFonts w:ascii="Calibri" w:eastAsia="Times New Roman" w:hAnsi="Calibri" w:cs="Times New Roman"/>
          <w:color w:val="000000" w:themeColor="text1"/>
          <w:szCs w:val="24"/>
        </w:rPr>
        <w:t>deliver focused and tailored employment supports to programme participants from migrant backgrounds focusing particularly on new communities, refugees and asylum seekers who have the right to work in Ireland and those preparing for receiving their work permits.</w:t>
      </w:r>
    </w:p>
    <w:p w14:paraId="30307993" w14:textId="0FF97505" w:rsidR="00126C38" w:rsidRDefault="00126C38" w:rsidP="0004185E">
      <w:pPr>
        <w:keepNext/>
        <w:keepLines/>
        <w:spacing w:before="40" w:after="0" w:line="276" w:lineRule="auto"/>
        <w:ind w:left="2160"/>
        <w:outlineLvl w:val="2"/>
        <w:rPr>
          <w:rFonts w:ascii="Calibri" w:eastAsiaTheme="majorEastAsia" w:hAnsi="Calibri" w:cstheme="majorBidi"/>
          <w:b/>
          <w:bCs/>
          <w:color w:val="000000" w:themeColor="text1"/>
          <w:sz w:val="24"/>
          <w:szCs w:val="24"/>
        </w:rPr>
      </w:pPr>
      <w:r w:rsidRPr="00F71C71">
        <w:rPr>
          <w:rFonts w:ascii="Calibri" w:eastAsia="Times New Roman" w:hAnsi="Calibri" w:cs="Times New Roman"/>
          <w:color w:val="000000" w:themeColor="text1"/>
          <w:szCs w:val="24"/>
        </w:rPr>
        <w:t>The</w:t>
      </w:r>
      <w:r>
        <w:rPr>
          <w:rFonts w:ascii="Calibri" w:eastAsia="Times New Roman" w:hAnsi="Calibri" w:cs="Times New Roman"/>
          <w:color w:val="000000" w:themeColor="text1"/>
          <w:szCs w:val="24"/>
        </w:rPr>
        <w:t xml:space="preserve"> Migrant </w:t>
      </w:r>
      <w:r w:rsidRPr="00F71C71">
        <w:rPr>
          <w:rFonts w:ascii="Calibri" w:eastAsia="Times New Roman" w:hAnsi="Calibri" w:cs="Times New Roman"/>
          <w:color w:val="000000" w:themeColor="text1"/>
          <w:szCs w:val="24"/>
        </w:rPr>
        <w:t xml:space="preserve">Employment Officer </w:t>
      </w:r>
      <w:r>
        <w:rPr>
          <w:rFonts w:ascii="Calibri" w:eastAsia="Times New Roman" w:hAnsi="Calibri" w:cs="Times New Roman"/>
          <w:color w:val="000000" w:themeColor="text1"/>
          <w:szCs w:val="24"/>
        </w:rPr>
        <w:t xml:space="preserve">will </w:t>
      </w:r>
      <w:r w:rsidRPr="00F71C71">
        <w:rPr>
          <w:rFonts w:ascii="Calibri" w:eastAsia="Times New Roman" w:hAnsi="Calibri" w:cs="Times New Roman"/>
          <w:color w:val="000000" w:themeColor="text1"/>
          <w:szCs w:val="24"/>
        </w:rPr>
        <w:t>match the employment needs o</w:t>
      </w:r>
      <w:r>
        <w:rPr>
          <w:rFonts w:ascii="Calibri" w:eastAsia="Times New Roman" w:hAnsi="Calibri" w:cs="Times New Roman"/>
          <w:color w:val="000000" w:themeColor="text1"/>
          <w:szCs w:val="24"/>
        </w:rPr>
        <w:t xml:space="preserve">f migrant individuals with local job vacancies </w:t>
      </w:r>
      <w:r w:rsidRPr="00F71C71">
        <w:rPr>
          <w:rFonts w:ascii="Calibri" w:eastAsia="Times New Roman" w:hAnsi="Calibri" w:cs="Times New Roman"/>
          <w:color w:val="000000" w:themeColor="text1"/>
          <w:szCs w:val="24"/>
        </w:rPr>
        <w:t>to create sustainable</w:t>
      </w:r>
      <w:r>
        <w:rPr>
          <w:rFonts w:ascii="Calibri" w:eastAsia="Times New Roman" w:hAnsi="Calibri" w:cs="Times New Roman"/>
          <w:color w:val="000000" w:themeColor="text1"/>
          <w:szCs w:val="24"/>
        </w:rPr>
        <w:t xml:space="preserve"> employment outcomes.</w:t>
      </w:r>
    </w:p>
    <w:p w14:paraId="7645105B" w14:textId="77777777" w:rsidR="00803BCA" w:rsidRPr="00F71C71" w:rsidRDefault="00803BCA" w:rsidP="00803BCA">
      <w:pPr>
        <w:shd w:val="clear" w:color="auto" w:fill="FFFFFF"/>
        <w:autoSpaceDE w:val="0"/>
        <w:autoSpaceDN w:val="0"/>
        <w:adjustRightInd w:val="0"/>
        <w:spacing w:after="0" w:line="240" w:lineRule="auto"/>
        <w:rPr>
          <w:rFonts w:ascii="Calibri" w:eastAsia="Times New Roman" w:hAnsi="Calibri" w:cs="Times New Roman"/>
          <w:color w:val="000000" w:themeColor="text1"/>
          <w:szCs w:val="24"/>
        </w:rPr>
      </w:pPr>
    </w:p>
    <w:p w14:paraId="52915D02" w14:textId="1655E2E9" w:rsidR="00803BCA" w:rsidRPr="00F71C71" w:rsidRDefault="00803BCA" w:rsidP="00803BCA">
      <w:pPr>
        <w:tabs>
          <w:tab w:val="left" w:pos="4665"/>
        </w:tabs>
        <w:autoSpaceDE w:val="0"/>
        <w:autoSpaceDN w:val="0"/>
        <w:adjustRightInd w:val="0"/>
        <w:spacing w:after="0" w:line="240" w:lineRule="auto"/>
        <w:rPr>
          <w:rFonts w:ascii="Calibri" w:eastAsia="Times New Roman" w:hAnsi="Calibri" w:cs="Times New Roman"/>
          <w:b/>
          <w:bCs/>
          <w:color w:val="000000" w:themeColor="text1"/>
          <w:szCs w:val="24"/>
        </w:rPr>
      </w:pPr>
      <w:r w:rsidRPr="00F71C71">
        <w:rPr>
          <w:rFonts w:ascii="Calibri" w:eastAsia="Times New Roman" w:hAnsi="Calibri" w:cs="Times New Roman"/>
          <w:b/>
          <w:bCs/>
          <w:color w:val="000000" w:themeColor="text1"/>
          <w:szCs w:val="24"/>
        </w:rPr>
        <w:t xml:space="preserve">Key responsibilities </w:t>
      </w:r>
    </w:p>
    <w:p w14:paraId="2DA9E993" w14:textId="77777777" w:rsidR="00803BCA" w:rsidRPr="00F71C71" w:rsidRDefault="00803BCA" w:rsidP="00803BCA">
      <w:pPr>
        <w:spacing w:after="0" w:line="240" w:lineRule="auto"/>
        <w:rPr>
          <w:rFonts w:ascii="Calibri" w:eastAsia="Times New Roman" w:hAnsi="Calibri" w:cs="Times New Roman"/>
          <w:color w:val="000000" w:themeColor="text1"/>
          <w:szCs w:val="24"/>
        </w:rPr>
      </w:pPr>
    </w:p>
    <w:p w14:paraId="25E0A12C" w14:textId="77EEBB6A" w:rsidR="00604F00" w:rsidRPr="00C375CD" w:rsidRDefault="00604F00" w:rsidP="00C375CD">
      <w:pPr>
        <w:spacing w:after="0" w:line="240" w:lineRule="auto"/>
        <w:jc w:val="both"/>
        <w:rPr>
          <w:rFonts w:ascii="Calibri" w:eastAsia="Times New Roman" w:hAnsi="Calibri" w:cs="Times New Roman"/>
          <w:b/>
          <w:bCs/>
          <w:color w:val="000000" w:themeColor="text1"/>
          <w:szCs w:val="24"/>
        </w:rPr>
      </w:pPr>
      <w:r w:rsidRPr="00C375CD">
        <w:rPr>
          <w:rFonts w:ascii="Calibri" w:eastAsia="Times New Roman" w:hAnsi="Calibri" w:cs="Times New Roman"/>
          <w:b/>
          <w:bCs/>
          <w:color w:val="000000" w:themeColor="text1"/>
          <w:szCs w:val="24"/>
        </w:rPr>
        <w:t xml:space="preserve">Job Matching </w:t>
      </w:r>
    </w:p>
    <w:p w14:paraId="1C98C93F" w14:textId="77777777" w:rsidR="00C375CD" w:rsidRPr="00604F00" w:rsidRDefault="00C375CD" w:rsidP="00C375CD">
      <w:pPr>
        <w:spacing w:after="0" w:line="240" w:lineRule="auto"/>
        <w:jc w:val="both"/>
        <w:rPr>
          <w:rFonts w:ascii="Calibri" w:eastAsia="Times New Roman" w:hAnsi="Calibri" w:cs="Times New Roman"/>
          <w:color w:val="000000" w:themeColor="text1"/>
          <w:szCs w:val="24"/>
        </w:rPr>
      </w:pPr>
    </w:p>
    <w:p w14:paraId="424D9B78" w14:textId="3C38834B" w:rsidR="00803BCA" w:rsidRPr="00604F00" w:rsidRDefault="00C375CD" w:rsidP="00604F00">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Work </w:t>
      </w:r>
      <w:r w:rsidR="004A019E" w:rsidRPr="00604F00">
        <w:rPr>
          <w:rFonts w:ascii="Calibri" w:hAnsi="Calibri" w:cs="Times New Roman"/>
          <w:color w:val="000000" w:themeColor="text1"/>
        </w:rPr>
        <w:t xml:space="preserve">with an agreed </w:t>
      </w:r>
      <w:r>
        <w:rPr>
          <w:rFonts w:ascii="Calibri" w:hAnsi="Calibri" w:cs="Times New Roman"/>
          <w:color w:val="000000" w:themeColor="text1"/>
        </w:rPr>
        <w:t>monthly case load and implement</w:t>
      </w:r>
      <w:r w:rsidR="00604F00" w:rsidRPr="00604F00">
        <w:rPr>
          <w:rFonts w:ascii="Calibri" w:hAnsi="Calibri" w:cs="Times New Roman"/>
          <w:color w:val="000000" w:themeColor="text1"/>
        </w:rPr>
        <w:t xml:space="preserve"> a</w:t>
      </w:r>
      <w:r w:rsidR="00385396">
        <w:rPr>
          <w:rFonts w:ascii="Calibri" w:hAnsi="Calibri" w:cs="Times New Roman"/>
          <w:color w:val="000000" w:themeColor="text1"/>
        </w:rPr>
        <w:t>pproved</w:t>
      </w:r>
      <w:r w:rsidR="00604F00" w:rsidRPr="00604F00">
        <w:rPr>
          <w:rFonts w:ascii="Calibri" w:hAnsi="Calibri" w:cs="Times New Roman"/>
          <w:color w:val="000000" w:themeColor="text1"/>
        </w:rPr>
        <w:t xml:space="preserve"> job matching </w:t>
      </w:r>
      <w:r>
        <w:rPr>
          <w:rFonts w:ascii="Calibri" w:hAnsi="Calibri" w:cs="Times New Roman"/>
          <w:color w:val="000000" w:themeColor="text1"/>
        </w:rPr>
        <w:t xml:space="preserve">tools to </w:t>
      </w:r>
      <w:r w:rsidR="00803BCA" w:rsidRPr="00604F00">
        <w:rPr>
          <w:rFonts w:ascii="Calibri" w:hAnsi="Calibri" w:cs="Times New Roman"/>
          <w:color w:val="000000" w:themeColor="text1"/>
        </w:rPr>
        <w:t>deliver agreed targets</w:t>
      </w:r>
      <w:r w:rsidR="008D79AD" w:rsidRPr="00604F00">
        <w:rPr>
          <w:rFonts w:ascii="Calibri" w:hAnsi="Calibri" w:cs="Times New Roman"/>
          <w:color w:val="000000" w:themeColor="text1"/>
        </w:rPr>
        <w:t xml:space="preserve"> of</w:t>
      </w:r>
      <w:r w:rsidR="00803BCA" w:rsidRPr="00604F00">
        <w:rPr>
          <w:rFonts w:ascii="Calibri" w:hAnsi="Calibri" w:cs="Times New Roman"/>
          <w:color w:val="000000" w:themeColor="text1"/>
        </w:rPr>
        <w:t xml:space="preserve"> work placement</w:t>
      </w:r>
      <w:r w:rsidR="008D79AD" w:rsidRPr="00604F00">
        <w:rPr>
          <w:rFonts w:ascii="Calibri" w:hAnsi="Calibri" w:cs="Times New Roman"/>
          <w:color w:val="000000" w:themeColor="text1"/>
        </w:rPr>
        <w:t>s</w:t>
      </w:r>
      <w:r w:rsidR="00803BCA" w:rsidRPr="00604F00">
        <w:rPr>
          <w:rFonts w:ascii="Calibri" w:hAnsi="Calibri" w:cs="Times New Roman"/>
          <w:color w:val="000000" w:themeColor="text1"/>
        </w:rPr>
        <w:t xml:space="preserve">, job shadowing, </w:t>
      </w:r>
      <w:r>
        <w:rPr>
          <w:rFonts w:ascii="Calibri" w:hAnsi="Calibri" w:cs="Times New Roman"/>
          <w:color w:val="000000" w:themeColor="text1"/>
        </w:rPr>
        <w:t xml:space="preserve">paid </w:t>
      </w:r>
      <w:r w:rsidR="00803BCA" w:rsidRPr="00604F00">
        <w:rPr>
          <w:rFonts w:ascii="Calibri" w:hAnsi="Calibri" w:cs="Times New Roman"/>
          <w:color w:val="000000" w:themeColor="text1"/>
        </w:rPr>
        <w:t xml:space="preserve">employment </w:t>
      </w:r>
      <w:r>
        <w:rPr>
          <w:rFonts w:ascii="Calibri" w:hAnsi="Calibri" w:cs="Times New Roman"/>
          <w:color w:val="000000" w:themeColor="text1"/>
        </w:rPr>
        <w:t xml:space="preserve">for </w:t>
      </w:r>
      <w:r w:rsidR="001D182E">
        <w:rPr>
          <w:rFonts w:ascii="Calibri" w:hAnsi="Calibri" w:cs="Times New Roman"/>
          <w:color w:val="000000" w:themeColor="text1"/>
        </w:rPr>
        <w:t>individuals from migrant backgrounds particularly on new communities, refugees and asylum seekers who have the right to work in Ireland</w:t>
      </w:r>
      <w:r w:rsidR="00D43A3E">
        <w:rPr>
          <w:rFonts w:ascii="Calibri" w:hAnsi="Calibri" w:cs="Times New Roman"/>
          <w:color w:val="000000" w:themeColor="text1"/>
        </w:rPr>
        <w:t xml:space="preserve"> and those preparing for receiving their work permits</w:t>
      </w:r>
      <w:r w:rsidR="001D182E">
        <w:rPr>
          <w:rFonts w:ascii="Calibri" w:hAnsi="Calibri" w:cs="Times New Roman"/>
          <w:color w:val="000000" w:themeColor="text1"/>
        </w:rPr>
        <w:t xml:space="preserve">. </w:t>
      </w:r>
    </w:p>
    <w:p w14:paraId="53093C0A" w14:textId="3CB62C5D" w:rsidR="000A0939" w:rsidRPr="00F71C71" w:rsidRDefault="00C375CD" w:rsidP="000A0939">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Monitor local job vacancies </w:t>
      </w:r>
      <w:r w:rsidR="00D70D6C">
        <w:rPr>
          <w:rFonts w:ascii="Calibri" w:hAnsi="Calibri" w:cs="Times New Roman"/>
          <w:color w:val="000000" w:themeColor="text1"/>
        </w:rPr>
        <w:t>on a weekly basis and identify job</w:t>
      </w:r>
      <w:r w:rsidR="00385396">
        <w:rPr>
          <w:rFonts w:ascii="Calibri" w:hAnsi="Calibri" w:cs="Times New Roman"/>
          <w:color w:val="000000" w:themeColor="text1"/>
        </w:rPr>
        <w:t xml:space="preserve">s </w:t>
      </w:r>
      <w:r w:rsidR="00D70D6C">
        <w:rPr>
          <w:rFonts w:ascii="Calibri" w:hAnsi="Calibri" w:cs="Times New Roman"/>
          <w:color w:val="000000" w:themeColor="text1"/>
        </w:rPr>
        <w:t xml:space="preserve">that </w:t>
      </w:r>
      <w:r>
        <w:rPr>
          <w:rFonts w:ascii="Calibri" w:hAnsi="Calibri" w:cs="Times New Roman"/>
          <w:color w:val="000000" w:themeColor="text1"/>
        </w:rPr>
        <w:t xml:space="preserve">match the needs of </w:t>
      </w:r>
      <w:r w:rsidR="001D182E">
        <w:rPr>
          <w:rFonts w:ascii="Calibri" w:hAnsi="Calibri" w:cs="Times New Roman"/>
          <w:color w:val="000000" w:themeColor="text1"/>
        </w:rPr>
        <w:t xml:space="preserve">clients. </w:t>
      </w:r>
    </w:p>
    <w:p w14:paraId="36522136" w14:textId="68F1ED7E" w:rsidR="00803BCA" w:rsidRDefault="00DC0F2D" w:rsidP="00803BCA">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D</w:t>
      </w:r>
      <w:r w:rsidR="00803BCA" w:rsidRPr="00F71C71">
        <w:rPr>
          <w:rFonts w:ascii="Calibri" w:eastAsia="Times New Roman" w:hAnsi="Calibri" w:cs="Times New Roman"/>
          <w:color w:val="000000" w:themeColor="text1"/>
          <w:szCs w:val="24"/>
        </w:rPr>
        <w:t xml:space="preserve">evelop </w:t>
      </w:r>
      <w:r w:rsidR="009A37E7">
        <w:rPr>
          <w:rFonts w:ascii="Calibri" w:eastAsia="Times New Roman" w:hAnsi="Calibri" w:cs="Times New Roman"/>
          <w:color w:val="000000" w:themeColor="text1"/>
          <w:szCs w:val="24"/>
        </w:rPr>
        <w:t xml:space="preserve">a </w:t>
      </w:r>
      <w:r w:rsidR="00604F00">
        <w:rPr>
          <w:rFonts w:ascii="Calibri" w:eastAsia="Times New Roman" w:hAnsi="Calibri" w:cs="Times New Roman"/>
          <w:color w:val="000000" w:themeColor="text1"/>
          <w:szCs w:val="24"/>
        </w:rPr>
        <w:t xml:space="preserve">support </w:t>
      </w:r>
      <w:r w:rsidR="00803BCA" w:rsidRPr="00F71C71">
        <w:rPr>
          <w:rFonts w:ascii="Calibri" w:eastAsia="Times New Roman" w:hAnsi="Calibri" w:cs="Times New Roman"/>
          <w:color w:val="000000" w:themeColor="text1"/>
          <w:szCs w:val="24"/>
        </w:rPr>
        <w:t xml:space="preserve">plan for each </w:t>
      </w:r>
      <w:r w:rsidR="001D182E">
        <w:rPr>
          <w:rFonts w:ascii="Calibri" w:eastAsia="Times New Roman" w:hAnsi="Calibri" w:cs="Times New Roman"/>
          <w:color w:val="000000" w:themeColor="text1"/>
          <w:szCs w:val="24"/>
        </w:rPr>
        <w:t xml:space="preserve">client </w:t>
      </w:r>
      <w:r w:rsidR="00803BCA" w:rsidRPr="00F71C71">
        <w:rPr>
          <w:rFonts w:ascii="Calibri" w:eastAsia="Times New Roman" w:hAnsi="Calibri" w:cs="Times New Roman"/>
          <w:color w:val="000000" w:themeColor="text1"/>
          <w:szCs w:val="24"/>
        </w:rPr>
        <w:t xml:space="preserve">partaking in job shadowing, structured work placement </w:t>
      </w:r>
      <w:r w:rsidR="00DA3F94">
        <w:rPr>
          <w:rFonts w:ascii="Calibri" w:eastAsia="Times New Roman" w:hAnsi="Calibri" w:cs="Times New Roman"/>
          <w:color w:val="000000" w:themeColor="text1"/>
          <w:szCs w:val="24"/>
        </w:rPr>
        <w:t xml:space="preserve">and for </w:t>
      </w:r>
      <w:r w:rsidRPr="00F71C71">
        <w:rPr>
          <w:rFonts w:ascii="Calibri" w:eastAsia="Times New Roman" w:hAnsi="Calibri" w:cs="Times New Roman"/>
          <w:color w:val="000000" w:themeColor="text1"/>
          <w:szCs w:val="24"/>
        </w:rPr>
        <w:t>those who transition</w:t>
      </w:r>
      <w:r w:rsidR="00803BCA" w:rsidRPr="00F71C71">
        <w:rPr>
          <w:rFonts w:ascii="Calibri" w:eastAsia="Times New Roman" w:hAnsi="Calibri" w:cs="Times New Roman"/>
          <w:color w:val="000000" w:themeColor="text1"/>
          <w:szCs w:val="24"/>
        </w:rPr>
        <w:t xml:space="preserve"> into paid </w:t>
      </w:r>
      <w:r w:rsidR="00A568E7" w:rsidRPr="00F71C71">
        <w:rPr>
          <w:rFonts w:ascii="Calibri" w:eastAsia="Times New Roman" w:hAnsi="Calibri" w:cs="Times New Roman"/>
          <w:color w:val="000000" w:themeColor="text1"/>
          <w:szCs w:val="24"/>
        </w:rPr>
        <w:t>employment.</w:t>
      </w:r>
      <w:r w:rsidR="00405A9F" w:rsidRPr="00F71C71">
        <w:rPr>
          <w:rFonts w:ascii="Calibri" w:eastAsia="Times New Roman" w:hAnsi="Calibri" w:cs="Times New Roman"/>
          <w:color w:val="000000" w:themeColor="text1"/>
          <w:szCs w:val="24"/>
        </w:rPr>
        <w:t xml:space="preserve"> </w:t>
      </w:r>
    </w:p>
    <w:p w14:paraId="4C1085E8" w14:textId="50B23EE4" w:rsidR="009A37E7" w:rsidRPr="00F71C71" w:rsidRDefault="009A37E7" w:rsidP="009A37E7">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Offer tailored</w:t>
      </w:r>
      <w:r>
        <w:rPr>
          <w:rFonts w:ascii="Calibri" w:eastAsia="Times New Roman" w:hAnsi="Calibri" w:cs="Times New Roman"/>
          <w:color w:val="000000" w:themeColor="text1"/>
          <w:szCs w:val="24"/>
        </w:rPr>
        <w:t xml:space="preserve"> CV supports and </w:t>
      </w:r>
      <w:r w:rsidRPr="00F71C71">
        <w:rPr>
          <w:rFonts w:ascii="Calibri" w:eastAsia="Times New Roman" w:hAnsi="Calibri" w:cs="Times New Roman"/>
          <w:color w:val="000000" w:themeColor="text1"/>
          <w:szCs w:val="24"/>
        </w:rPr>
        <w:t>interview prep</w:t>
      </w:r>
      <w:r w:rsidR="00DA3F94">
        <w:rPr>
          <w:rFonts w:ascii="Calibri" w:eastAsia="Times New Roman" w:hAnsi="Calibri" w:cs="Times New Roman"/>
          <w:color w:val="000000" w:themeColor="text1"/>
          <w:szCs w:val="24"/>
        </w:rPr>
        <w:t>aration</w:t>
      </w:r>
      <w:r w:rsidRPr="00F71C71">
        <w:rPr>
          <w:rFonts w:ascii="Calibri" w:eastAsia="Times New Roman" w:hAnsi="Calibri" w:cs="Times New Roman"/>
          <w:color w:val="000000" w:themeColor="text1"/>
          <w:szCs w:val="24"/>
        </w:rPr>
        <w:t xml:space="preserve"> specific</w:t>
      </w:r>
      <w:r w:rsidR="00DA3F94">
        <w:rPr>
          <w:rFonts w:ascii="Calibri" w:eastAsia="Times New Roman" w:hAnsi="Calibri" w:cs="Times New Roman"/>
          <w:color w:val="000000" w:themeColor="text1"/>
          <w:szCs w:val="24"/>
        </w:rPr>
        <w:t xml:space="preserve"> to</w:t>
      </w:r>
      <w:r w:rsidRPr="00F71C71">
        <w:rPr>
          <w:rFonts w:ascii="Calibri" w:eastAsia="Times New Roman" w:hAnsi="Calibri" w:cs="Times New Roman"/>
          <w:color w:val="000000" w:themeColor="text1"/>
          <w:szCs w:val="24"/>
        </w:rPr>
        <w:t xml:space="preserve"> a </w:t>
      </w:r>
      <w:r w:rsidR="00414BDD" w:rsidRPr="00F71C71">
        <w:rPr>
          <w:rFonts w:ascii="Calibri" w:eastAsia="Times New Roman" w:hAnsi="Calibri" w:cs="Times New Roman"/>
          <w:color w:val="000000" w:themeColor="text1"/>
          <w:szCs w:val="24"/>
        </w:rPr>
        <w:t>vacancy/job</w:t>
      </w:r>
      <w:r w:rsidRPr="00F71C71">
        <w:rPr>
          <w:rFonts w:ascii="Calibri" w:eastAsia="Times New Roman" w:hAnsi="Calibri" w:cs="Times New Roman"/>
          <w:color w:val="000000" w:themeColor="text1"/>
          <w:szCs w:val="24"/>
        </w:rPr>
        <w:t xml:space="preserve"> role.</w:t>
      </w:r>
    </w:p>
    <w:p w14:paraId="35644C1B" w14:textId="5DD05026" w:rsidR="009A37E7" w:rsidRPr="00F71C71" w:rsidRDefault="009A37E7" w:rsidP="009A37E7">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Build</w:t>
      </w:r>
      <w:r w:rsidR="00DA3F94">
        <w:rPr>
          <w:rFonts w:ascii="Calibri" w:hAnsi="Calibri" w:cs="Times New Roman"/>
          <w:color w:val="000000" w:themeColor="text1"/>
        </w:rPr>
        <w:t xml:space="preserve"> and maintain</w:t>
      </w:r>
      <w:r>
        <w:rPr>
          <w:rFonts w:ascii="Calibri" w:hAnsi="Calibri" w:cs="Times New Roman"/>
          <w:color w:val="000000" w:themeColor="text1"/>
        </w:rPr>
        <w:t xml:space="preserve"> knowledge in areas such as welfare supports and benefits, </w:t>
      </w:r>
      <w:r w:rsidRPr="00F71C71">
        <w:rPr>
          <w:rFonts w:ascii="Calibri" w:hAnsi="Calibri" w:cs="Times New Roman"/>
          <w:color w:val="000000" w:themeColor="text1"/>
        </w:rPr>
        <w:t xml:space="preserve">mental health supports, child and family supports etc. </w:t>
      </w:r>
      <w:r>
        <w:rPr>
          <w:rFonts w:ascii="Calibri" w:hAnsi="Calibri" w:cs="Times New Roman"/>
          <w:color w:val="000000" w:themeColor="text1"/>
        </w:rPr>
        <w:t xml:space="preserve">with this knowledge applied </w:t>
      </w:r>
      <w:r w:rsidRPr="00F71C71">
        <w:rPr>
          <w:rFonts w:ascii="Calibri" w:hAnsi="Calibri" w:cs="Times New Roman"/>
          <w:color w:val="000000" w:themeColor="text1"/>
        </w:rPr>
        <w:t>where appropriate during caseload management.</w:t>
      </w:r>
    </w:p>
    <w:p w14:paraId="1D4AF8AE" w14:textId="77777777" w:rsidR="009A37E7" w:rsidRDefault="009A37E7" w:rsidP="009A37E7">
      <w:pPr>
        <w:ind w:left="360"/>
        <w:rPr>
          <w:rFonts w:ascii="Calibri" w:hAnsi="Calibri" w:cs="Times New Roman"/>
          <w:color w:val="000000" w:themeColor="text1"/>
        </w:rPr>
      </w:pPr>
    </w:p>
    <w:p w14:paraId="63CB5990" w14:textId="63C87C07" w:rsidR="009A37E7" w:rsidRPr="009A37E7" w:rsidRDefault="009A37E7" w:rsidP="009A37E7">
      <w:pPr>
        <w:ind w:left="360"/>
        <w:rPr>
          <w:rFonts w:ascii="Calibri" w:hAnsi="Calibri" w:cs="Times New Roman"/>
          <w:b/>
          <w:bCs/>
          <w:color w:val="000000" w:themeColor="text1"/>
        </w:rPr>
      </w:pPr>
      <w:r w:rsidRPr="009A37E7">
        <w:rPr>
          <w:rFonts w:ascii="Calibri" w:hAnsi="Calibri" w:cs="Times New Roman"/>
          <w:b/>
          <w:bCs/>
          <w:color w:val="000000" w:themeColor="text1"/>
        </w:rPr>
        <w:t xml:space="preserve">Employer Engagement </w:t>
      </w:r>
    </w:p>
    <w:p w14:paraId="3D17B75A" w14:textId="3BD81E6C" w:rsidR="009A37E7" w:rsidRPr="00F71C71" w:rsidRDefault="009A37E7" w:rsidP="009A37E7">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Review </w:t>
      </w:r>
      <w:r w:rsidRPr="00F71C71">
        <w:rPr>
          <w:rFonts w:ascii="Calibri" w:hAnsi="Calibri" w:cs="Times New Roman"/>
          <w:color w:val="000000" w:themeColor="text1"/>
        </w:rPr>
        <w:t>SDC</w:t>
      </w:r>
      <w:r>
        <w:rPr>
          <w:rFonts w:ascii="Calibri" w:hAnsi="Calibri" w:cs="Times New Roman"/>
          <w:color w:val="000000" w:themeColor="text1"/>
        </w:rPr>
        <w:t xml:space="preserve"> </w:t>
      </w:r>
      <w:r w:rsidRPr="00F71C71">
        <w:rPr>
          <w:rFonts w:ascii="Calibri" w:hAnsi="Calibri" w:cs="Times New Roman"/>
          <w:color w:val="000000" w:themeColor="text1"/>
        </w:rPr>
        <w:t>P</w:t>
      </w:r>
      <w:r>
        <w:rPr>
          <w:rFonts w:ascii="Calibri" w:hAnsi="Calibri" w:cs="Times New Roman"/>
          <w:color w:val="000000" w:themeColor="text1"/>
        </w:rPr>
        <w:t>artnership</w:t>
      </w:r>
      <w:r w:rsidRPr="00F71C71">
        <w:rPr>
          <w:rFonts w:ascii="Calibri" w:hAnsi="Calibri" w:cs="Times New Roman"/>
          <w:color w:val="000000" w:themeColor="text1"/>
        </w:rPr>
        <w:t xml:space="preserve"> employer partners in collaboration with the </w:t>
      </w:r>
      <w:r>
        <w:rPr>
          <w:rFonts w:ascii="Calibri" w:hAnsi="Calibri" w:cs="Times New Roman"/>
          <w:color w:val="000000" w:themeColor="text1"/>
        </w:rPr>
        <w:t xml:space="preserve">Employment Supports Lead </w:t>
      </w:r>
      <w:r w:rsidRPr="00F71C71">
        <w:rPr>
          <w:rFonts w:ascii="Calibri" w:hAnsi="Calibri" w:cs="Times New Roman"/>
          <w:color w:val="000000" w:themeColor="text1"/>
        </w:rPr>
        <w:t>to</w:t>
      </w:r>
      <w:r w:rsidR="00DA3F94">
        <w:rPr>
          <w:rFonts w:ascii="Calibri" w:hAnsi="Calibri" w:cs="Times New Roman"/>
          <w:color w:val="000000" w:themeColor="text1"/>
        </w:rPr>
        <w:t xml:space="preserve"> identify and</w:t>
      </w:r>
      <w:r w:rsidRPr="00F71C71">
        <w:rPr>
          <w:rFonts w:ascii="Calibri" w:hAnsi="Calibri" w:cs="Times New Roman"/>
          <w:color w:val="000000" w:themeColor="text1"/>
        </w:rPr>
        <w:t xml:space="preserve"> </w:t>
      </w:r>
      <w:r>
        <w:rPr>
          <w:rFonts w:ascii="Calibri" w:hAnsi="Calibri" w:cs="Times New Roman"/>
          <w:color w:val="000000" w:themeColor="text1"/>
        </w:rPr>
        <w:t>develop key strategic partnerships</w:t>
      </w:r>
      <w:r w:rsidR="00D43A3E">
        <w:rPr>
          <w:rFonts w:ascii="Calibri" w:hAnsi="Calibri" w:cs="Times New Roman"/>
          <w:color w:val="000000" w:themeColor="text1"/>
        </w:rPr>
        <w:t>.</w:t>
      </w:r>
    </w:p>
    <w:p w14:paraId="365E28C2" w14:textId="6D13F8AA" w:rsidR="00414BDD" w:rsidRDefault="009A37E7" w:rsidP="009A37E7">
      <w:pPr>
        <w:numPr>
          <w:ilvl w:val="0"/>
          <w:numId w:val="2"/>
        </w:numPr>
        <w:spacing w:after="0" w:line="240" w:lineRule="auto"/>
        <w:jc w:val="both"/>
        <w:rPr>
          <w:rFonts w:ascii="Calibri" w:eastAsia="Times New Roman" w:hAnsi="Calibri" w:cs="Times New Roman"/>
          <w:color w:val="000000" w:themeColor="text1"/>
          <w:szCs w:val="24"/>
        </w:rPr>
      </w:pPr>
      <w:r>
        <w:rPr>
          <w:rFonts w:ascii="Calibri" w:eastAsia="Times New Roman" w:hAnsi="Calibri" w:cs="Times New Roman"/>
          <w:color w:val="000000" w:themeColor="text1"/>
          <w:szCs w:val="24"/>
        </w:rPr>
        <w:t xml:space="preserve">Maintain </w:t>
      </w:r>
      <w:r w:rsidRPr="00F71C71">
        <w:rPr>
          <w:rFonts w:ascii="Calibri" w:eastAsia="Times New Roman" w:hAnsi="Calibri" w:cs="Times New Roman"/>
          <w:color w:val="000000" w:themeColor="text1"/>
          <w:szCs w:val="24"/>
        </w:rPr>
        <w:t xml:space="preserve">an up-to-date database of </w:t>
      </w:r>
      <w:r>
        <w:rPr>
          <w:rFonts w:ascii="Calibri" w:eastAsia="Times New Roman" w:hAnsi="Calibri" w:cs="Times New Roman"/>
          <w:color w:val="000000" w:themeColor="text1"/>
          <w:szCs w:val="24"/>
        </w:rPr>
        <w:t xml:space="preserve">key </w:t>
      </w:r>
      <w:r w:rsidRPr="00F71C71">
        <w:rPr>
          <w:rFonts w:ascii="Calibri" w:eastAsia="Times New Roman" w:hAnsi="Calibri" w:cs="Times New Roman"/>
          <w:color w:val="000000" w:themeColor="text1"/>
          <w:szCs w:val="24"/>
        </w:rPr>
        <w:t>local and county-wide employer contacts</w:t>
      </w:r>
      <w:r>
        <w:rPr>
          <w:rFonts w:ascii="Calibri" w:eastAsia="Times New Roman" w:hAnsi="Calibri" w:cs="Times New Roman"/>
          <w:color w:val="000000" w:themeColor="text1"/>
          <w:szCs w:val="24"/>
        </w:rPr>
        <w:t xml:space="preserve"> that align with SDC Partnership’s client needs in terms of employment opportunities</w:t>
      </w:r>
      <w:r w:rsidR="00D43A3E">
        <w:rPr>
          <w:rFonts w:ascii="Calibri" w:eastAsia="Times New Roman" w:hAnsi="Calibri" w:cs="Times New Roman"/>
          <w:color w:val="000000" w:themeColor="text1"/>
          <w:szCs w:val="24"/>
        </w:rPr>
        <w:t>.</w:t>
      </w:r>
      <w:r>
        <w:rPr>
          <w:rFonts w:ascii="Calibri" w:eastAsia="Times New Roman" w:hAnsi="Calibri" w:cs="Times New Roman"/>
          <w:color w:val="000000" w:themeColor="text1"/>
          <w:szCs w:val="24"/>
        </w:rPr>
        <w:t xml:space="preserve"> </w:t>
      </w:r>
    </w:p>
    <w:p w14:paraId="787DCF4F" w14:textId="0FA0EFE2" w:rsidR="009A37E7" w:rsidRPr="00F71C71" w:rsidRDefault="00414BDD" w:rsidP="009A37E7">
      <w:pPr>
        <w:numPr>
          <w:ilvl w:val="0"/>
          <w:numId w:val="2"/>
        </w:numPr>
        <w:spacing w:after="0" w:line="240" w:lineRule="auto"/>
        <w:jc w:val="both"/>
        <w:rPr>
          <w:rFonts w:ascii="Calibri" w:eastAsia="Times New Roman" w:hAnsi="Calibri" w:cs="Times New Roman"/>
          <w:color w:val="000000" w:themeColor="text1"/>
          <w:szCs w:val="24"/>
        </w:rPr>
      </w:pPr>
      <w:r>
        <w:rPr>
          <w:rFonts w:ascii="Calibri" w:eastAsia="Times New Roman" w:hAnsi="Calibri" w:cs="Times New Roman"/>
          <w:color w:val="000000" w:themeColor="text1"/>
          <w:szCs w:val="24"/>
        </w:rPr>
        <w:t xml:space="preserve">Working in collaboration with the Employment Supports Lead engage with individual employers directly to identify job opportunities for SDC Partnership programme clients. </w:t>
      </w:r>
      <w:r w:rsidR="009A37E7" w:rsidRPr="00F71C71">
        <w:rPr>
          <w:rFonts w:ascii="Calibri" w:eastAsia="Times New Roman" w:hAnsi="Calibri" w:cs="Times New Roman"/>
          <w:color w:val="000000" w:themeColor="text1"/>
          <w:szCs w:val="24"/>
        </w:rPr>
        <w:t xml:space="preserve"> </w:t>
      </w:r>
    </w:p>
    <w:p w14:paraId="114C9902" w14:textId="77777777" w:rsidR="00414BDD" w:rsidRDefault="00414BDD" w:rsidP="009A37E7">
      <w:pPr>
        <w:ind w:left="360"/>
        <w:rPr>
          <w:rFonts w:ascii="Calibri" w:hAnsi="Calibri" w:cs="Times New Roman"/>
          <w:b/>
          <w:bCs/>
          <w:color w:val="000000" w:themeColor="text1"/>
        </w:rPr>
      </w:pPr>
    </w:p>
    <w:p w14:paraId="16B3F770" w14:textId="2ADA80E0" w:rsidR="009A37E7" w:rsidRPr="009A37E7" w:rsidRDefault="009A37E7" w:rsidP="009A37E7">
      <w:pPr>
        <w:ind w:left="360"/>
        <w:rPr>
          <w:rFonts w:ascii="Calibri" w:hAnsi="Calibri" w:cs="Times New Roman"/>
          <w:b/>
          <w:bCs/>
          <w:color w:val="000000" w:themeColor="text1"/>
        </w:rPr>
      </w:pPr>
      <w:r w:rsidRPr="009A37E7">
        <w:rPr>
          <w:rFonts w:ascii="Calibri" w:hAnsi="Calibri" w:cs="Times New Roman"/>
          <w:b/>
          <w:bCs/>
          <w:color w:val="000000" w:themeColor="text1"/>
        </w:rPr>
        <w:t xml:space="preserve">Internal </w:t>
      </w:r>
      <w:r w:rsidR="00DA3F94">
        <w:rPr>
          <w:rFonts w:ascii="Calibri" w:hAnsi="Calibri" w:cs="Times New Roman"/>
          <w:b/>
          <w:bCs/>
          <w:color w:val="000000" w:themeColor="text1"/>
        </w:rPr>
        <w:t>and Exte</w:t>
      </w:r>
      <w:r w:rsidR="00414BDD">
        <w:rPr>
          <w:rFonts w:ascii="Calibri" w:hAnsi="Calibri" w:cs="Times New Roman"/>
          <w:b/>
          <w:bCs/>
          <w:color w:val="000000" w:themeColor="text1"/>
        </w:rPr>
        <w:t>r</w:t>
      </w:r>
      <w:r w:rsidR="00DA3F94">
        <w:rPr>
          <w:rFonts w:ascii="Calibri" w:hAnsi="Calibri" w:cs="Times New Roman"/>
          <w:b/>
          <w:bCs/>
          <w:color w:val="000000" w:themeColor="text1"/>
        </w:rPr>
        <w:t xml:space="preserve">nal </w:t>
      </w:r>
      <w:r w:rsidRPr="009A37E7">
        <w:rPr>
          <w:rFonts w:ascii="Calibri" w:hAnsi="Calibri" w:cs="Times New Roman"/>
          <w:b/>
          <w:bCs/>
          <w:color w:val="000000" w:themeColor="text1"/>
        </w:rPr>
        <w:t xml:space="preserve">Collaboration </w:t>
      </w:r>
    </w:p>
    <w:p w14:paraId="483310CF" w14:textId="6813CF6E" w:rsidR="00D70D6C" w:rsidRDefault="000A0939" w:rsidP="000A0939">
      <w:pPr>
        <w:pStyle w:val="ListParagraph"/>
        <w:numPr>
          <w:ilvl w:val="0"/>
          <w:numId w:val="2"/>
        </w:numPr>
        <w:rPr>
          <w:rFonts w:ascii="Calibri" w:hAnsi="Calibri" w:cs="Times New Roman"/>
          <w:color w:val="000000" w:themeColor="text1"/>
        </w:rPr>
      </w:pPr>
      <w:r w:rsidRPr="00F71C71">
        <w:rPr>
          <w:rFonts w:ascii="Calibri" w:hAnsi="Calibri" w:cs="Times New Roman"/>
          <w:color w:val="000000" w:themeColor="text1"/>
        </w:rPr>
        <w:lastRenderedPageBreak/>
        <w:t>Work closely with th</w:t>
      </w:r>
      <w:r w:rsidR="00B9371A">
        <w:rPr>
          <w:rFonts w:ascii="Calibri" w:hAnsi="Calibri" w:cs="Times New Roman"/>
          <w:color w:val="000000" w:themeColor="text1"/>
        </w:rPr>
        <w:t>e Employment</w:t>
      </w:r>
      <w:r w:rsidR="00D70D6C">
        <w:rPr>
          <w:rFonts w:ascii="Calibri" w:hAnsi="Calibri" w:cs="Times New Roman"/>
          <w:color w:val="000000" w:themeColor="text1"/>
        </w:rPr>
        <w:t xml:space="preserve"> Supports </w:t>
      </w:r>
      <w:r w:rsidR="00B9371A">
        <w:rPr>
          <w:rFonts w:ascii="Calibri" w:hAnsi="Calibri" w:cs="Times New Roman"/>
          <w:color w:val="000000" w:themeColor="text1"/>
        </w:rPr>
        <w:t>Lead</w:t>
      </w:r>
      <w:r w:rsidRPr="00F71C71">
        <w:rPr>
          <w:rFonts w:ascii="Calibri" w:hAnsi="Calibri" w:cs="Times New Roman"/>
          <w:color w:val="000000" w:themeColor="text1"/>
        </w:rPr>
        <w:t xml:space="preserve">, the Job Coach </w:t>
      </w:r>
      <w:r w:rsidR="00D70D6C">
        <w:rPr>
          <w:rFonts w:ascii="Calibri" w:hAnsi="Calibri" w:cs="Times New Roman"/>
          <w:color w:val="000000" w:themeColor="text1"/>
        </w:rPr>
        <w:t>and the wider employment supports team</w:t>
      </w:r>
      <w:r w:rsidR="00867E83">
        <w:rPr>
          <w:rFonts w:ascii="Calibri" w:hAnsi="Calibri" w:cs="Times New Roman"/>
          <w:color w:val="000000" w:themeColor="text1"/>
        </w:rPr>
        <w:t xml:space="preserve"> and migrant support team</w:t>
      </w:r>
      <w:r w:rsidR="00D70D6C">
        <w:rPr>
          <w:rFonts w:ascii="Calibri" w:hAnsi="Calibri" w:cs="Times New Roman"/>
          <w:color w:val="000000" w:themeColor="text1"/>
        </w:rPr>
        <w:t xml:space="preserve"> </w:t>
      </w:r>
      <w:r w:rsidRPr="00F71C71">
        <w:rPr>
          <w:rFonts w:ascii="Calibri" w:hAnsi="Calibri" w:cs="Times New Roman"/>
          <w:color w:val="000000" w:themeColor="text1"/>
        </w:rPr>
        <w:t xml:space="preserve">to </w:t>
      </w:r>
      <w:r w:rsidR="009A37E7">
        <w:rPr>
          <w:rFonts w:ascii="Calibri" w:hAnsi="Calibri" w:cs="Times New Roman"/>
          <w:color w:val="000000" w:themeColor="text1"/>
        </w:rPr>
        <w:t xml:space="preserve">deliver an integrated employment support service to SDC Partnership’s programme participants. </w:t>
      </w:r>
    </w:p>
    <w:p w14:paraId="5BAC2AEB" w14:textId="69E7B53F" w:rsidR="00C375CD" w:rsidRDefault="00C375CD" w:rsidP="000A0939">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Maintain a good </w:t>
      </w:r>
      <w:r w:rsidR="000A0939" w:rsidRPr="00F71C71">
        <w:rPr>
          <w:rFonts w:ascii="Calibri" w:hAnsi="Calibri" w:cs="Times New Roman"/>
          <w:color w:val="000000" w:themeColor="text1"/>
        </w:rPr>
        <w:t>underst</w:t>
      </w:r>
      <w:r w:rsidR="00DC0F2D" w:rsidRPr="00F71C71">
        <w:rPr>
          <w:rFonts w:ascii="Calibri" w:hAnsi="Calibri" w:cs="Times New Roman"/>
          <w:color w:val="000000" w:themeColor="text1"/>
        </w:rPr>
        <w:t>anding of internal and external specialist</w:t>
      </w:r>
      <w:r w:rsidR="000A0939" w:rsidRPr="00F71C71">
        <w:rPr>
          <w:rFonts w:ascii="Calibri" w:hAnsi="Calibri" w:cs="Times New Roman"/>
          <w:color w:val="000000" w:themeColor="text1"/>
        </w:rPr>
        <w:t xml:space="preserve"> services and </w:t>
      </w:r>
      <w:r w:rsidR="00604F00">
        <w:rPr>
          <w:rFonts w:ascii="Calibri" w:hAnsi="Calibri" w:cs="Times New Roman"/>
          <w:color w:val="000000" w:themeColor="text1"/>
        </w:rPr>
        <w:t xml:space="preserve">work within an agreed </w:t>
      </w:r>
      <w:r w:rsidR="000A0939" w:rsidRPr="00F71C71">
        <w:rPr>
          <w:rFonts w:ascii="Calibri" w:hAnsi="Calibri" w:cs="Times New Roman"/>
          <w:color w:val="000000" w:themeColor="text1"/>
        </w:rPr>
        <w:t xml:space="preserve">internal and external referral process </w:t>
      </w:r>
      <w:r w:rsidR="00604F00">
        <w:rPr>
          <w:rFonts w:ascii="Calibri" w:hAnsi="Calibri" w:cs="Times New Roman"/>
          <w:color w:val="000000" w:themeColor="text1"/>
        </w:rPr>
        <w:t xml:space="preserve">to ensure </w:t>
      </w:r>
      <w:r w:rsidR="00867E83">
        <w:rPr>
          <w:rFonts w:ascii="Calibri" w:hAnsi="Calibri" w:cs="Times New Roman"/>
          <w:color w:val="000000" w:themeColor="text1"/>
        </w:rPr>
        <w:t xml:space="preserve">clients </w:t>
      </w:r>
      <w:r w:rsidR="000A0939" w:rsidRPr="00F71C71">
        <w:rPr>
          <w:rFonts w:ascii="Calibri" w:hAnsi="Calibri" w:cs="Times New Roman"/>
          <w:color w:val="000000" w:themeColor="text1"/>
        </w:rPr>
        <w:t>who require additional, tailored wrap around support</w:t>
      </w:r>
      <w:r>
        <w:rPr>
          <w:rFonts w:ascii="Calibri" w:hAnsi="Calibri" w:cs="Times New Roman"/>
          <w:color w:val="000000" w:themeColor="text1"/>
        </w:rPr>
        <w:t>s are referr</w:t>
      </w:r>
      <w:r w:rsidR="00D70D6C">
        <w:rPr>
          <w:rFonts w:ascii="Calibri" w:hAnsi="Calibri" w:cs="Times New Roman"/>
          <w:color w:val="000000" w:themeColor="text1"/>
        </w:rPr>
        <w:t>al</w:t>
      </w:r>
      <w:r>
        <w:rPr>
          <w:rFonts w:ascii="Calibri" w:hAnsi="Calibri" w:cs="Times New Roman"/>
          <w:color w:val="000000" w:themeColor="text1"/>
        </w:rPr>
        <w:t xml:space="preserve"> on to the appropriate service</w:t>
      </w:r>
      <w:r w:rsidR="00867E83">
        <w:rPr>
          <w:rFonts w:ascii="Calibri" w:hAnsi="Calibri" w:cs="Times New Roman"/>
          <w:color w:val="000000" w:themeColor="text1"/>
        </w:rPr>
        <w:t>.</w:t>
      </w:r>
      <w:r>
        <w:rPr>
          <w:rFonts w:ascii="Calibri" w:hAnsi="Calibri" w:cs="Times New Roman"/>
          <w:color w:val="000000" w:themeColor="text1"/>
        </w:rPr>
        <w:t xml:space="preserve"> </w:t>
      </w:r>
      <w:r w:rsidR="000A0939" w:rsidRPr="00F71C71">
        <w:rPr>
          <w:rFonts w:ascii="Calibri" w:hAnsi="Calibri" w:cs="Times New Roman"/>
          <w:color w:val="000000" w:themeColor="text1"/>
        </w:rPr>
        <w:t xml:space="preserve"> </w:t>
      </w:r>
    </w:p>
    <w:p w14:paraId="0C1049B4" w14:textId="3DBEBD67" w:rsidR="009A37E7" w:rsidRPr="00F71C71" w:rsidRDefault="009A37E7" w:rsidP="009A37E7">
      <w:pPr>
        <w:numPr>
          <w:ilvl w:val="0"/>
          <w:numId w:val="2"/>
        </w:numPr>
        <w:spacing w:after="0" w:line="240" w:lineRule="auto"/>
        <w:jc w:val="both"/>
        <w:rPr>
          <w:rFonts w:ascii="Calibri" w:eastAsia="Times New Roman" w:hAnsi="Calibri" w:cs="Times New Roman"/>
          <w:color w:val="000000" w:themeColor="text1"/>
          <w:szCs w:val="24"/>
        </w:rPr>
      </w:pPr>
      <w:r>
        <w:rPr>
          <w:rFonts w:ascii="Calibri" w:eastAsia="Times New Roman" w:hAnsi="Calibri" w:cs="Times New Roman"/>
          <w:color w:val="000000" w:themeColor="text1"/>
          <w:szCs w:val="24"/>
        </w:rPr>
        <w:t xml:space="preserve">Work </w:t>
      </w:r>
      <w:r w:rsidRPr="00F71C71">
        <w:rPr>
          <w:rFonts w:ascii="Calibri" w:eastAsia="Times New Roman" w:hAnsi="Calibri" w:cs="Times New Roman"/>
          <w:color w:val="000000" w:themeColor="text1"/>
          <w:szCs w:val="24"/>
        </w:rPr>
        <w:t>collaboratively with SDC</w:t>
      </w:r>
      <w:r>
        <w:rPr>
          <w:rFonts w:ascii="Calibri" w:eastAsia="Times New Roman" w:hAnsi="Calibri" w:cs="Times New Roman"/>
          <w:color w:val="000000" w:themeColor="text1"/>
          <w:szCs w:val="24"/>
        </w:rPr>
        <w:t xml:space="preserve"> </w:t>
      </w:r>
      <w:r w:rsidRPr="00F71C71">
        <w:rPr>
          <w:rFonts w:ascii="Calibri" w:eastAsia="Times New Roman" w:hAnsi="Calibri" w:cs="Times New Roman"/>
          <w:color w:val="000000" w:themeColor="text1"/>
          <w:szCs w:val="24"/>
        </w:rPr>
        <w:t>P</w:t>
      </w:r>
      <w:r>
        <w:rPr>
          <w:rFonts w:ascii="Calibri" w:eastAsia="Times New Roman" w:hAnsi="Calibri" w:cs="Times New Roman"/>
          <w:color w:val="000000" w:themeColor="text1"/>
          <w:szCs w:val="24"/>
        </w:rPr>
        <w:t>artnership</w:t>
      </w:r>
      <w:r w:rsidRPr="00F71C71">
        <w:rPr>
          <w:rFonts w:ascii="Calibri" w:eastAsia="Times New Roman" w:hAnsi="Calibri" w:cs="Times New Roman"/>
          <w:color w:val="000000" w:themeColor="text1"/>
          <w:szCs w:val="24"/>
        </w:rPr>
        <w:t xml:space="preserve"> programme delivery teams</w:t>
      </w:r>
      <w:r w:rsidR="00867E83">
        <w:rPr>
          <w:rFonts w:ascii="Calibri" w:eastAsia="Times New Roman" w:hAnsi="Calibri" w:cs="Times New Roman"/>
          <w:color w:val="000000" w:themeColor="text1"/>
          <w:szCs w:val="24"/>
        </w:rPr>
        <w:t>, particularly the Migrant Support Team,</w:t>
      </w:r>
      <w:r w:rsidRPr="00F71C71">
        <w:rPr>
          <w:rFonts w:ascii="Calibri" w:eastAsia="Times New Roman" w:hAnsi="Calibri" w:cs="Times New Roman"/>
          <w:color w:val="000000" w:themeColor="text1"/>
          <w:szCs w:val="24"/>
        </w:rPr>
        <w:t xml:space="preserve"> to build a monthly </w:t>
      </w:r>
      <w:r>
        <w:rPr>
          <w:rFonts w:ascii="Calibri" w:eastAsia="Times New Roman" w:hAnsi="Calibri" w:cs="Times New Roman"/>
          <w:color w:val="000000" w:themeColor="text1"/>
          <w:szCs w:val="24"/>
        </w:rPr>
        <w:t xml:space="preserve">list of </w:t>
      </w:r>
      <w:r w:rsidRPr="00F71C71">
        <w:rPr>
          <w:rFonts w:ascii="Calibri" w:eastAsia="Times New Roman" w:hAnsi="Calibri" w:cs="Times New Roman"/>
          <w:color w:val="000000" w:themeColor="text1"/>
          <w:szCs w:val="24"/>
        </w:rPr>
        <w:t>programme participant</w:t>
      </w:r>
      <w:r>
        <w:rPr>
          <w:rFonts w:ascii="Calibri" w:eastAsia="Times New Roman" w:hAnsi="Calibri" w:cs="Times New Roman"/>
          <w:color w:val="000000" w:themeColor="text1"/>
          <w:szCs w:val="24"/>
        </w:rPr>
        <w:t xml:space="preserve"> referrals </w:t>
      </w:r>
      <w:r w:rsidRPr="00F71C71">
        <w:rPr>
          <w:rFonts w:ascii="Calibri" w:eastAsia="Times New Roman" w:hAnsi="Calibri" w:cs="Times New Roman"/>
          <w:color w:val="000000" w:themeColor="text1"/>
          <w:szCs w:val="24"/>
        </w:rPr>
        <w:t>who are ready to partake in work placement or transition into paid employment</w:t>
      </w:r>
      <w:r w:rsidR="00867E83">
        <w:rPr>
          <w:rFonts w:ascii="Calibri" w:eastAsia="Times New Roman" w:hAnsi="Calibri" w:cs="Times New Roman"/>
          <w:color w:val="000000" w:themeColor="text1"/>
          <w:szCs w:val="24"/>
        </w:rPr>
        <w:t>.</w:t>
      </w:r>
    </w:p>
    <w:p w14:paraId="3FD16F82" w14:textId="3E938164" w:rsidR="009A37E7" w:rsidRPr="00D70D6C" w:rsidRDefault="009A37E7" w:rsidP="009A37E7">
      <w:pPr>
        <w:numPr>
          <w:ilvl w:val="0"/>
          <w:numId w:val="2"/>
        </w:numPr>
        <w:spacing w:after="0" w:line="240" w:lineRule="auto"/>
        <w:jc w:val="both"/>
        <w:rPr>
          <w:rFonts w:ascii="Calibri" w:hAnsi="Calibri" w:cs="Courier New"/>
          <w:color w:val="000000" w:themeColor="text1"/>
          <w:lang w:eastAsia="en-IE"/>
        </w:rPr>
      </w:pPr>
      <w:r w:rsidRPr="00D70D6C">
        <w:rPr>
          <w:rFonts w:eastAsia="Times New Roman" w:cstheme="minorHAnsi"/>
          <w:color w:val="000000" w:themeColor="text1"/>
          <w:lang w:val="en-GB"/>
        </w:rPr>
        <w:t xml:space="preserve">Participate in regular case management meetings with members of </w:t>
      </w:r>
      <w:r w:rsidR="00BD5DF1">
        <w:rPr>
          <w:rFonts w:eastAsia="Times New Roman" w:cstheme="minorHAnsi"/>
          <w:color w:val="000000" w:themeColor="text1"/>
          <w:lang w:val="en-GB"/>
        </w:rPr>
        <w:t xml:space="preserve">the enterprise and employment </w:t>
      </w:r>
      <w:r w:rsidR="00871F4B">
        <w:rPr>
          <w:rFonts w:eastAsia="Times New Roman" w:cstheme="minorHAnsi"/>
          <w:color w:val="000000" w:themeColor="text1"/>
          <w:lang w:val="en-GB"/>
        </w:rPr>
        <w:t>and migrant teams a</w:t>
      </w:r>
      <w:r w:rsidRPr="00D70D6C">
        <w:rPr>
          <w:rFonts w:eastAsia="Times New Roman" w:cstheme="minorHAnsi"/>
          <w:color w:val="000000" w:themeColor="text1"/>
          <w:lang w:val="en-GB"/>
        </w:rPr>
        <w:t xml:space="preserve">nd </w:t>
      </w:r>
      <w:r w:rsidR="00DA3F94">
        <w:rPr>
          <w:rFonts w:eastAsia="Times New Roman" w:cstheme="minorHAnsi"/>
          <w:color w:val="000000" w:themeColor="text1"/>
          <w:lang w:val="en-GB"/>
        </w:rPr>
        <w:t xml:space="preserve">other </w:t>
      </w:r>
      <w:r w:rsidR="00414BDD" w:rsidRPr="00D70D6C">
        <w:rPr>
          <w:rFonts w:eastAsia="Times New Roman" w:cstheme="minorHAnsi"/>
          <w:color w:val="000000" w:themeColor="text1"/>
          <w:lang w:val="en-GB"/>
        </w:rPr>
        <w:t>prog</w:t>
      </w:r>
      <w:r w:rsidR="00414BDD">
        <w:rPr>
          <w:rFonts w:eastAsia="Times New Roman" w:cstheme="minorHAnsi"/>
          <w:color w:val="000000" w:themeColor="text1"/>
          <w:lang w:val="en-GB"/>
        </w:rPr>
        <w:t>ramme</w:t>
      </w:r>
      <w:r w:rsidRPr="00D70D6C">
        <w:rPr>
          <w:rFonts w:eastAsia="Times New Roman" w:cstheme="minorHAnsi"/>
          <w:color w:val="000000" w:themeColor="text1"/>
          <w:lang w:val="en-GB"/>
        </w:rPr>
        <w:t xml:space="preserve"> management teams from across SDC Partnership</w:t>
      </w:r>
      <w:r w:rsidR="00867E83">
        <w:rPr>
          <w:rFonts w:eastAsia="Times New Roman" w:cstheme="minorHAnsi"/>
          <w:color w:val="000000" w:themeColor="text1"/>
          <w:lang w:val="en-GB"/>
        </w:rPr>
        <w:t xml:space="preserve">. </w:t>
      </w:r>
    </w:p>
    <w:p w14:paraId="0C6E635F" w14:textId="77777777" w:rsidR="00803BCA" w:rsidRPr="00F71C71" w:rsidRDefault="00803BCA" w:rsidP="00803BCA">
      <w:pPr>
        <w:spacing w:after="0" w:line="240" w:lineRule="auto"/>
        <w:jc w:val="both"/>
        <w:rPr>
          <w:rFonts w:ascii="Calibri" w:eastAsia="Times New Roman" w:hAnsi="Calibri" w:cs="Times New Roman"/>
          <w:color w:val="000000" w:themeColor="text1"/>
          <w:szCs w:val="24"/>
        </w:rPr>
      </w:pPr>
    </w:p>
    <w:p w14:paraId="0848D11D" w14:textId="2445CDEF" w:rsidR="00670A13" w:rsidRPr="00C375CD" w:rsidRDefault="00C375CD" w:rsidP="00803BCA">
      <w:pPr>
        <w:spacing w:after="0" w:line="240" w:lineRule="auto"/>
        <w:rPr>
          <w:rFonts w:ascii="Calibri" w:eastAsia="Times New Roman" w:hAnsi="Calibri" w:cs="Times New Roman"/>
          <w:b/>
          <w:bCs/>
          <w:color w:val="000000" w:themeColor="text1"/>
          <w:szCs w:val="24"/>
        </w:rPr>
      </w:pPr>
      <w:r w:rsidRPr="00C375CD">
        <w:rPr>
          <w:rFonts w:ascii="Calibri" w:eastAsia="Times New Roman" w:hAnsi="Calibri" w:cs="Times New Roman"/>
          <w:b/>
          <w:bCs/>
          <w:color w:val="000000" w:themeColor="text1"/>
          <w:szCs w:val="24"/>
        </w:rPr>
        <w:t>Mark</w:t>
      </w:r>
      <w:r w:rsidR="00F42538">
        <w:rPr>
          <w:rFonts w:ascii="Calibri" w:eastAsia="Times New Roman" w:hAnsi="Calibri" w:cs="Times New Roman"/>
          <w:b/>
          <w:bCs/>
          <w:color w:val="000000" w:themeColor="text1"/>
          <w:szCs w:val="24"/>
        </w:rPr>
        <w:t>et</w:t>
      </w:r>
      <w:r w:rsidRPr="00C375CD">
        <w:rPr>
          <w:rFonts w:ascii="Calibri" w:eastAsia="Times New Roman" w:hAnsi="Calibri" w:cs="Times New Roman"/>
          <w:b/>
          <w:bCs/>
          <w:color w:val="000000" w:themeColor="text1"/>
          <w:szCs w:val="24"/>
        </w:rPr>
        <w:t xml:space="preserve">ing and Promotion </w:t>
      </w:r>
    </w:p>
    <w:p w14:paraId="5B33FFBB" w14:textId="07810D8D" w:rsidR="00C375CD" w:rsidRPr="00120821" w:rsidRDefault="00C375CD" w:rsidP="00120821">
      <w:pPr>
        <w:pStyle w:val="ListParagraph"/>
        <w:numPr>
          <w:ilvl w:val="0"/>
          <w:numId w:val="6"/>
        </w:numPr>
        <w:rPr>
          <w:rFonts w:ascii="Calibri" w:hAnsi="Calibri" w:cs="Times New Roman"/>
          <w:color w:val="000000" w:themeColor="text1"/>
        </w:rPr>
      </w:pPr>
      <w:r w:rsidRPr="00120821">
        <w:rPr>
          <w:rFonts w:ascii="Calibri" w:hAnsi="Calibri" w:cs="Times New Roman"/>
          <w:color w:val="000000" w:themeColor="text1"/>
        </w:rPr>
        <w:t>I</w:t>
      </w:r>
      <w:r w:rsidR="00D70D6C" w:rsidRPr="00120821">
        <w:rPr>
          <w:rFonts w:ascii="Calibri" w:hAnsi="Calibri" w:cs="Times New Roman"/>
          <w:color w:val="000000" w:themeColor="text1"/>
        </w:rPr>
        <w:t>n</w:t>
      </w:r>
      <w:r w:rsidRPr="00120821">
        <w:rPr>
          <w:rFonts w:ascii="Calibri" w:hAnsi="Calibri" w:cs="Times New Roman"/>
          <w:color w:val="000000" w:themeColor="text1"/>
        </w:rPr>
        <w:t xml:space="preserve"> collaboration with the Employment Supports Lead </w:t>
      </w:r>
      <w:r w:rsidR="00867E83">
        <w:rPr>
          <w:rFonts w:ascii="Calibri" w:hAnsi="Calibri" w:cs="Times New Roman"/>
          <w:color w:val="000000" w:themeColor="text1"/>
        </w:rPr>
        <w:t xml:space="preserve">and the Migrant Support Team, </w:t>
      </w:r>
      <w:r w:rsidRPr="00120821">
        <w:rPr>
          <w:rFonts w:ascii="Calibri" w:hAnsi="Calibri" w:cs="Times New Roman"/>
          <w:color w:val="000000" w:themeColor="text1"/>
        </w:rPr>
        <w:t xml:space="preserve">develop an annual promotional plan and communications strategy </w:t>
      </w:r>
      <w:r w:rsidR="00DA3F94" w:rsidRPr="00120821">
        <w:rPr>
          <w:rFonts w:ascii="Calibri" w:hAnsi="Calibri" w:cs="Times New Roman"/>
          <w:color w:val="000000" w:themeColor="text1"/>
        </w:rPr>
        <w:t xml:space="preserve">which will include </w:t>
      </w:r>
      <w:r w:rsidRPr="00120821">
        <w:rPr>
          <w:rFonts w:ascii="Calibri" w:hAnsi="Calibri" w:cs="Times New Roman"/>
          <w:color w:val="000000" w:themeColor="text1"/>
        </w:rPr>
        <w:t xml:space="preserve">focused and targeted employment events such as industry briefings, </w:t>
      </w:r>
      <w:r w:rsidR="00385396" w:rsidRPr="00120821">
        <w:rPr>
          <w:rFonts w:ascii="Calibri" w:hAnsi="Calibri" w:cs="Times New Roman"/>
          <w:color w:val="000000" w:themeColor="text1"/>
        </w:rPr>
        <w:t xml:space="preserve">weekly </w:t>
      </w:r>
      <w:r w:rsidRPr="00120821">
        <w:rPr>
          <w:rFonts w:ascii="Calibri" w:hAnsi="Calibri" w:cs="Times New Roman"/>
          <w:color w:val="000000" w:themeColor="text1"/>
        </w:rPr>
        <w:t xml:space="preserve">jobs bulletins, </w:t>
      </w:r>
      <w:r w:rsidR="00DA3F94" w:rsidRPr="00120821">
        <w:rPr>
          <w:rFonts w:ascii="Calibri" w:hAnsi="Calibri" w:cs="Times New Roman"/>
          <w:color w:val="000000" w:themeColor="text1"/>
        </w:rPr>
        <w:t xml:space="preserve">tailored recruitment events, </w:t>
      </w:r>
      <w:r w:rsidRPr="00120821">
        <w:rPr>
          <w:rFonts w:ascii="Calibri" w:hAnsi="Calibri" w:cs="Times New Roman"/>
          <w:color w:val="000000" w:themeColor="text1"/>
        </w:rPr>
        <w:t>web and social media update</w:t>
      </w:r>
      <w:r w:rsidR="00385396" w:rsidRPr="00120821">
        <w:rPr>
          <w:rFonts w:ascii="Calibri" w:hAnsi="Calibri" w:cs="Times New Roman"/>
          <w:color w:val="000000" w:themeColor="text1"/>
        </w:rPr>
        <w:t xml:space="preserve">s as </w:t>
      </w:r>
      <w:r w:rsidR="00871F4B" w:rsidRPr="00120821">
        <w:rPr>
          <w:rFonts w:ascii="Calibri" w:hAnsi="Calibri" w:cs="Times New Roman"/>
          <w:color w:val="000000" w:themeColor="text1"/>
        </w:rPr>
        <w:t>required.</w:t>
      </w:r>
      <w:r w:rsidRPr="00120821">
        <w:rPr>
          <w:rFonts w:ascii="Calibri" w:hAnsi="Calibri" w:cs="Times New Roman"/>
          <w:color w:val="000000" w:themeColor="text1"/>
        </w:rPr>
        <w:t xml:space="preserve"> </w:t>
      </w:r>
    </w:p>
    <w:p w14:paraId="53997F1B" w14:textId="77777777" w:rsidR="000B0F58" w:rsidRPr="00F71C71" w:rsidRDefault="000B0F58" w:rsidP="00803BCA">
      <w:pPr>
        <w:spacing w:after="0" w:line="240" w:lineRule="auto"/>
        <w:rPr>
          <w:rFonts w:ascii="Calibri" w:eastAsia="Times New Roman" w:hAnsi="Calibri" w:cs="Times New Roman"/>
          <w:color w:val="000000" w:themeColor="text1"/>
          <w:szCs w:val="24"/>
        </w:rPr>
      </w:pPr>
    </w:p>
    <w:p w14:paraId="6FF4A0AE" w14:textId="5EA48450" w:rsidR="00C375CD" w:rsidRPr="00F71C71" w:rsidRDefault="00C375CD" w:rsidP="00C375CD">
      <w:pPr>
        <w:shd w:val="clear" w:color="auto" w:fill="FFFFFF"/>
        <w:spacing w:after="0" w:line="240" w:lineRule="auto"/>
        <w:rPr>
          <w:rFonts w:eastAsia="Times New Roman" w:cstheme="minorHAnsi"/>
          <w:b/>
          <w:bCs/>
          <w:color w:val="000000" w:themeColor="text1"/>
          <w:lang w:val="en-GB"/>
        </w:rPr>
      </w:pPr>
      <w:r w:rsidRPr="00F71C71">
        <w:rPr>
          <w:rFonts w:eastAsia="Times New Roman" w:cstheme="minorHAnsi"/>
          <w:b/>
          <w:bCs/>
          <w:color w:val="000000" w:themeColor="text1"/>
          <w:lang w:val="en-GB"/>
        </w:rPr>
        <w:t xml:space="preserve">Service Improvement </w:t>
      </w:r>
    </w:p>
    <w:p w14:paraId="7D88DFFA" w14:textId="0B04EBDC" w:rsidR="00385396" w:rsidRDefault="00C375CD" w:rsidP="00C375CD">
      <w:pPr>
        <w:pStyle w:val="ListParagraph"/>
        <w:numPr>
          <w:ilvl w:val="0"/>
          <w:numId w:val="4"/>
        </w:numPr>
        <w:rPr>
          <w:rFonts w:cstheme="minorHAnsi"/>
          <w:color w:val="000000" w:themeColor="text1"/>
          <w:lang w:val="en-GB"/>
        </w:rPr>
      </w:pPr>
      <w:r w:rsidRPr="00F71C71">
        <w:rPr>
          <w:color w:val="000000" w:themeColor="text1"/>
        </w:rPr>
        <w:t xml:space="preserve">In conjunction with the </w:t>
      </w:r>
      <w:r>
        <w:rPr>
          <w:color w:val="000000" w:themeColor="text1"/>
        </w:rPr>
        <w:t xml:space="preserve">Employment Supports </w:t>
      </w:r>
      <w:r w:rsidR="00871F4B">
        <w:rPr>
          <w:color w:val="000000" w:themeColor="text1"/>
        </w:rPr>
        <w:t>Lead and the Migrant Support Team, the</w:t>
      </w:r>
      <w:r>
        <w:rPr>
          <w:color w:val="000000" w:themeColor="text1"/>
        </w:rPr>
        <w:t xml:space="preserve"> wider employment supports </w:t>
      </w:r>
      <w:r w:rsidRPr="00F71C71">
        <w:rPr>
          <w:color w:val="000000" w:themeColor="text1"/>
        </w:rPr>
        <w:t xml:space="preserve">carry out </w:t>
      </w:r>
      <w:r w:rsidR="00DA3F94">
        <w:rPr>
          <w:color w:val="000000" w:themeColor="text1"/>
        </w:rPr>
        <w:t xml:space="preserve">a </w:t>
      </w:r>
      <w:r w:rsidRPr="00F71C71">
        <w:rPr>
          <w:color w:val="000000" w:themeColor="text1"/>
        </w:rPr>
        <w:t xml:space="preserve">review of </w:t>
      </w:r>
      <w:r w:rsidR="00DA3F94">
        <w:rPr>
          <w:color w:val="000000" w:themeColor="text1"/>
        </w:rPr>
        <w:t>employment supports services</w:t>
      </w:r>
      <w:r w:rsidRPr="00F71C71">
        <w:rPr>
          <w:color w:val="000000" w:themeColor="text1"/>
        </w:rPr>
        <w:t xml:space="preserve"> on a </w:t>
      </w:r>
      <w:r w:rsidR="00385396">
        <w:rPr>
          <w:color w:val="000000" w:themeColor="text1"/>
        </w:rPr>
        <w:t xml:space="preserve">regular basis </w:t>
      </w:r>
      <w:r w:rsidRPr="00F71C71">
        <w:rPr>
          <w:color w:val="000000" w:themeColor="text1"/>
        </w:rPr>
        <w:t xml:space="preserve">to </w:t>
      </w:r>
      <w:r w:rsidRPr="00F71C71">
        <w:rPr>
          <w:rFonts w:cstheme="minorHAnsi"/>
          <w:color w:val="000000" w:themeColor="text1"/>
          <w:lang w:val="en-GB"/>
        </w:rPr>
        <w:t>ensure the</w:t>
      </w:r>
      <w:r w:rsidR="00DA3F94">
        <w:rPr>
          <w:rFonts w:cstheme="minorHAnsi"/>
          <w:color w:val="000000" w:themeColor="text1"/>
          <w:lang w:val="en-GB"/>
        </w:rPr>
        <w:t xml:space="preserve"> </w:t>
      </w:r>
      <w:r w:rsidRPr="00F71C71">
        <w:rPr>
          <w:rFonts w:cstheme="minorHAnsi"/>
          <w:color w:val="000000" w:themeColor="text1"/>
          <w:lang w:val="en-GB"/>
        </w:rPr>
        <w:t>service is adhering to all agreed quality assurance standards</w:t>
      </w:r>
      <w:r w:rsidR="009C755A">
        <w:rPr>
          <w:rFonts w:cstheme="minorHAnsi"/>
          <w:color w:val="000000" w:themeColor="text1"/>
          <w:lang w:val="en-GB"/>
        </w:rPr>
        <w:t>.</w:t>
      </w:r>
      <w:r w:rsidRPr="00F71C71">
        <w:rPr>
          <w:rFonts w:cstheme="minorHAnsi"/>
          <w:color w:val="000000" w:themeColor="text1"/>
          <w:lang w:val="en-GB"/>
        </w:rPr>
        <w:t xml:space="preserve"> </w:t>
      </w:r>
    </w:p>
    <w:p w14:paraId="0047D434" w14:textId="77777777" w:rsidR="00DA3F94" w:rsidRPr="00DA3F94" w:rsidRDefault="00DA3F94" w:rsidP="00C375CD">
      <w:pPr>
        <w:numPr>
          <w:ilvl w:val="0"/>
          <w:numId w:val="4"/>
        </w:numPr>
        <w:suppressAutoHyphens/>
        <w:autoSpaceDN w:val="0"/>
        <w:spacing w:after="200" w:line="240" w:lineRule="auto"/>
        <w:contextualSpacing/>
        <w:textAlignment w:val="baseline"/>
        <w:rPr>
          <w:rFonts w:cstheme="minorHAnsi"/>
          <w:color w:val="000000" w:themeColor="text1"/>
          <w:lang w:val="en-GB"/>
        </w:rPr>
      </w:pPr>
      <w:r w:rsidRPr="00DA3F94">
        <w:rPr>
          <w:rFonts w:eastAsia="Times New Roman" w:cstheme="minorHAnsi"/>
          <w:color w:val="000000" w:themeColor="text1"/>
          <w:lang w:val="en-GB"/>
        </w:rPr>
        <w:t xml:space="preserve">Proactively drive service improvement within your area of responsibility and support as required programme evaluations to measure client satisfaction levels with the employment supports service. </w:t>
      </w:r>
    </w:p>
    <w:p w14:paraId="22A400B1" w14:textId="56D90454" w:rsidR="00C375CD" w:rsidRPr="00F71C71" w:rsidRDefault="00C375CD" w:rsidP="00C375CD">
      <w:pPr>
        <w:numPr>
          <w:ilvl w:val="0"/>
          <w:numId w:val="4"/>
        </w:numPr>
        <w:suppressAutoHyphens/>
        <w:autoSpaceDN w:val="0"/>
        <w:spacing w:after="200" w:line="240" w:lineRule="auto"/>
        <w:contextualSpacing/>
        <w:textAlignment w:val="baseline"/>
        <w:rPr>
          <w:rFonts w:eastAsia="Times New Roman" w:cstheme="minorHAnsi"/>
          <w:color w:val="000000" w:themeColor="text1"/>
          <w:lang w:val="en-GB"/>
        </w:rPr>
      </w:pPr>
      <w:r w:rsidRPr="00F71C71">
        <w:rPr>
          <w:rFonts w:eastAsia="Times New Roman" w:cstheme="minorHAnsi"/>
          <w:color w:val="000000" w:themeColor="text1"/>
          <w:lang w:val="en-GB"/>
        </w:rPr>
        <w:t xml:space="preserve">Ensure client confidentiality is </w:t>
      </w:r>
      <w:proofErr w:type="gramStart"/>
      <w:r w:rsidRPr="00F71C71">
        <w:rPr>
          <w:rFonts w:eastAsia="Times New Roman" w:cstheme="minorHAnsi"/>
          <w:color w:val="000000" w:themeColor="text1"/>
          <w:lang w:val="en-GB"/>
        </w:rPr>
        <w:t>maintained within area of responsibility at all times</w:t>
      </w:r>
      <w:proofErr w:type="gramEnd"/>
      <w:r w:rsidRPr="00F71C71">
        <w:rPr>
          <w:rFonts w:eastAsia="Times New Roman" w:cstheme="minorHAnsi"/>
          <w:color w:val="000000" w:themeColor="text1"/>
          <w:lang w:val="en-GB"/>
        </w:rPr>
        <w:t xml:space="preserve"> as well as adherence to GDPR and funder requirements in relation to the management and storage of all client data</w:t>
      </w:r>
      <w:r w:rsidR="009C755A">
        <w:rPr>
          <w:rFonts w:eastAsia="Times New Roman" w:cstheme="minorHAnsi"/>
          <w:color w:val="000000" w:themeColor="text1"/>
          <w:lang w:val="en-GB"/>
        </w:rPr>
        <w:t>.</w:t>
      </w:r>
      <w:r w:rsidRPr="00F71C71">
        <w:rPr>
          <w:rFonts w:eastAsia="Times New Roman" w:cstheme="minorHAnsi"/>
          <w:color w:val="000000" w:themeColor="text1"/>
          <w:lang w:val="en-GB"/>
        </w:rPr>
        <w:t xml:space="preserve"> </w:t>
      </w:r>
    </w:p>
    <w:p w14:paraId="4C4FFFEA" w14:textId="77777777" w:rsidR="00385396" w:rsidRPr="00F71C71" w:rsidRDefault="00385396" w:rsidP="00385396">
      <w:pPr>
        <w:suppressAutoHyphens/>
        <w:autoSpaceDN w:val="0"/>
        <w:spacing w:after="200" w:line="240" w:lineRule="auto"/>
        <w:contextualSpacing/>
        <w:textAlignment w:val="baseline"/>
        <w:rPr>
          <w:rFonts w:eastAsia="Times New Roman" w:cstheme="minorHAnsi"/>
          <w:color w:val="000000" w:themeColor="text1"/>
          <w:lang w:val="en-GB"/>
        </w:rPr>
      </w:pPr>
    </w:p>
    <w:p w14:paraId="34198229" w14:textId="3461C01B" w:rsidR="00385396" w:rsidRPr="00385396" w:rsidRDefault="00385396" w:rsidP="00385396">
      <w:pPr>
        <w:spacing w:after="0" w:line="240" w:lineRule="auto"/>
        <w:jc w:val="both"/>
        <w:rPr>
          <w:rFonts w:ascii="Calibri" w:eastAsia="Times New Roman" w:hAnsi="Calibri" w:cs="Times New Roman"/>
          <w:b/>
          <w:bCs/>
          <w:color w:val="000000" w:themeColor="text1"/>
          <w:szCs w:val="24"/>
        </w:rPr>
      </w:pPr>
      <w:r w:rsidRPr="00385396">
        <w:rPr>
          <w:rFonts w:ascii="Calibri" w:eastAsia="Times New Roman" w:hAnsi="Calibri" w:cs="Times New Roman"/>
          <w:b/>
          <w:bCs/>
          <w:color w:val="000000" w:themeColor="text1"/>
          <w:szCs w:val="24"/>
        </w:rPr>
        <w:t xml:space="preserve">Programme </w:t>
      </w:r>
      <w:r w:rsidR="00414BDD">
        <w:rPr>
          <w:rFonts w:ascii="Calibri" w:eastAsia="Times New Roman" w:hAnsi="Calibri" w:cs="Times New Roman"/>
          <w:b/>
          <w:bCs/>
          <w:color w:val="000000" w:themeColor="text1"/>
          <w:szCs w:val="24"/>
        </w:rPr>
        <w:t>A</w:t>
      </w:r>
      <w:r w:rsidRPr="00385396">
        <w:rPr>
          <w:rFonts w:ascii="Calibri" w:eastAsia="Times New Roman" w:hAnsi="Calibri" w:cs="Times New Roman"/>
          <w:b/>
          <w:bCs/>
          <w:color w:val="000000" w:themeColor="text1"/>
          <w:szCs w:val="24"/>
        </w:rPr>
        <w:t xml:space="preserve">dministration </w:t>
      </w:r>
    </w:p>
    <w:p w14:paraId="7A9C9A4E" w14:textId="4A110BF7" w:rsidR="00385396" w:rsidRDefault="00385396" w:rsidP="00385396">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Rec</w:t>
      </w:r>
      <w:r>
        <w:rPr>
          <w:rFonts w:ascii="Calibri" w:eastAsia="Times New Roman" w:hAnsi="Calibri" w:cs="Times New Roman"/>
          <w:color w:val="000000" w:themeColor="text1"/>
          <w:szCs w:val="24"/>
        </w:rPr>
        <w:t>o</w:t>
      </w:r>
      <w:r w:rsidRPr="00F71C71">
        <w:rPr>
          <w:rFonts w:ascii="Calibri" w:eastAsia="Times New Roman" w:hAnsi="Calibri" w:cs="Times New Roman"/>
          <w:color w:val="000000" w:themeColor="text1"/>
          <w:szCs w:val="24"/>
        </w:rPr>
        <w:t xml:space="preserve">rd </w:t>
      </w:r>
      <w:r>
        <w:rPr>
          <w:rFonts w:ascii="Calibri" w:eastAsia="Times New Roman" w:hAnsi="Calibri" w:cs="Times New Roman"/>
          <w:color w:val="000000" w:themeColor="text1"/>
          <w:szCs w:val="24"/>
        </w:rPr>
        <w:t xml:space="preserve">all your programme activities and employment progressions for </w:t>
      </w:r>
      <w:r w:rsidRPr="00F71C71">
        <w:rPr>
          <w:rFonts w:ascii="Calibri" w:eastAsia="Times New Roman" w:hAnsi="Calibri" w:cs="Times New Roman"/>
          <w:color w:val="000000" w:themeColor="text1"/>
          <w:szCs w:val="24"/>
        </w:rPr>
        <w:t>your area of responsibility and maintain a complete record of all individual client data including interventions, outputs, and deliverables with</w:t>
      </w:r>
      <w:r>
        <w:rPr>
          <w:rFonts w:ascii="Calibri" w:eastAsia="Times New Roman" w:hAnsi="Calibri" w:cs="Times New Roman"/>
          <w:color w:val="000000" w:themeColor="text1"/>
          <w:szCs w:val="24"/>
        </w:rPr>
        <w:t>in the requisite CRM systems</w:t>
      </w:r>
      <w:r w:rsidR="009C755A">
        <w:rPr>
          <w:rFonts w:ascii="Calibri" w:eastAsia="Times New Roman" w:hAnsi="Calibri" w:cs="Times New Roman"/>
          <w:color w:val="000000" w:themeColor="text1"/>
          <w:szCs w:val="24"/>
        </w:rPr>
        <w:t>.</w:t>
      </w:r>
    </w:p>
    <w:p w14:paraId="0AF39F28" w14:textId="77777777" w:rsidR="00DA3F94" w:rsidRPr="00DA3F94" w:rsidRDefault="00DA3F94" w:rsidP="00DA3F94">
      <w:pPr>
        <w:numPr>
          <w:ilvl w:val="0"/>
          <w:numId w:val="2"/>
        </w:numPr>
        <w:suppressAutoHyphens/>
        <w:autoSpaceDN w:val="0"/>
        <w:spacing w:after="200" w:line="240" w:lineRule="auto"/>
        <w:contextualSpacing/>
        <w:textAlignment w:val="baseline"/>
        <w:rPr>
          <w:rFonts w:cstheme="minorHAnsi"/>
          <w:color w:val="000000" w:themeColor="text1"/>
          <w:lang w:val="en-GB"/>
        </w:rPr>
      </w:pPr>
      <w:r w:rsidRPr="00DA3F94">
        <w:rPr>
          <w:rFonts w:cstheme="minorHAnsi"/>
          <w:color w:val="000000" w:themeColor="text1"/>
          <w:lang w:val="en-GB"/>
        </w:rPr>
        <w:t>Provide inputs into monthly programme update reports as required by programme funders.</w:t>
      </w:r>
    </w:p>
    <w:p w14:paraId="64D8A934" w14:textId="77777777" w:rsidR="00385396" w:rsidRPr="00F71C71" w:rsidRDefault="00385396" w:rsidP="00385396">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 xml:space="preserve">In collaboration with the </w:t>
      </w:r>
      <w:r>
        <w:rPr>
          <w:rFonts w:ascii="Calibri" w:eastAsia="Times New Roman" w:hAnsi="Calibri" w:cs="Times New Roman"/>
          <w:color w:val="000000" w:themeColor="text1"/>
          <w:szCs w:val="24"/>
        </w:rPr>
        <w:t xml:space="preserve">Employment Supports Lead </w:t>
      </w:r>
      <w:r w:rsidRPr="00F71C71">
        <w:rPr>
          <w:rFonts w:ascii="Calibri" w:eastAsia="Times New Roman" w:hAnsi="Calibri" w:cs="Times New Roman"/>
          <w:color w:val="000000" w:themeColor="text1"/>
          <w:szCs w:val="24"/>
        </w:rPr>
        <w:t>identity and input into reporting on employment trends</w:t>
      </w:r>
      <w:r>
        <w:rPr>
          <w:rFonts w:ascii="Calibri" w:eastAsia="Times New Roman" w:hAnsi="Calibri" w:cs="Times New Roman"/>
          <w:color w:val="000000" w:themeColor="text1"/>
          <w:szCs w:val="24"/>
        </w:rPr>
        <w:t xml:space="preserve"> within SDC Partnership’s catchment area as well as labour market needs </w:t>
      </w:r>
    </w:p>
    <w:p w14:paraId="2C65D942" w14:textId="77777777" w:rsidR="000B0F58" w:rsidRPr="00F71C71" w:rsidRDefault="000B0F58" w:rsidP="00803BCA">
      <w:pPr>
        <w:spacing w:after="0" w:line="240" w:lineRule="auto"/>
        <w:rPr>
          <w:rFonts w:ascii="Calibri" w:eastAsia="Times New Roman" w:hAnsi="Calibri" w:cs="Times New Roman"/>
          <w:color w:val="000000" w:themeColor="text1"/>
          <w:szCs w:val="24"/>
        </w:rPr>
      </w:pPr>
    </w:p>
    <w:p w14:paraId="51235063" w14:textId="332BF6A8" w:rsidR="00803BCA" w:rsidRPr="00414BDD" w:rsidRDefault="00414BDD" w:rsidP="00414BDD">
      <w:pPr>
        <w:spacing w:after="120" w:line="276" w:lineRule="auto"/>
        <w:rPr>
          <w:rFonts w:ascii="Calibri" w:eastAsia="Times New Roman" w:hAnsi="Calibri" w:cs="Times New Roman"/>
          <w:b/>
          <w:bCs/>
          <w:szCs w:val="24"/>
        </w:rPr>
      </w:pPr>
      <w:r w:rsidRPr="00414BDD">
        <w:rPr>
          <w:rFonts w:ascii="Calibri" w:eastAsia="Times New Roman" w:hAnsi="Calibri" w:cs="Times New Roman"/>
          <w:b/>
          <w:bCs/>
          <w:szCs w:val="24"/>
        </w:rPr>
        <w:t xml:space="preserve">Other </w:t>
      </w:r>
    </w:p>
    <w:p w14:paraId="047E0CFD" w14:textId="2350D2CF" w:rsidR="00A568E7" w:rsidRDefault="00414BDD" w:rsidP="00A568E7">
      <w:pPr>
        <w:pStyle w:val="ListParagraph"/>
        <w:numPr>
          <w:ilvl w:val="0"/>
          <w:numId w:val="7"/>
        </w:numPr>
        <w:spacing w:after="120" w:line="276" w:lineRule="auto"/>
        <w:rPr>
          <w:rFonts w:ascii="Calibri" w:hAnsi="Calibri" w:cs="Times New Roman"/>
        </w:rPr>
      </w:pPr>
      <w:r w:rsidRPr="00414BDD">
        <w:rPr>
          <w:rFonts w:ascii="Calibri" w:hAnsi="Calibri" w:cs="Times New Roman"/>
        </w:rPr>
        <w:t xml:space="preserve">Support with </w:t>
      </w:r>
      <w:r>
        <w:rPr>
          <w:rFonts w:ascii="Calibri" w:hAnsi="Calibri" w:cs="Times New Roman"/>
        </w:rPr>
        <w:t xml:space="preserve">additional </w:t>
      </w:r>
      <w:r w:rsidRPr="00414BDD">
        <w:rPr>
          <w:rFonts w:ascii="Calibri" w:hAnsi="Calibri" w:cs="Times New Roman"/>
        </w:rPr>
        <w:t xml:space="preserve">duties from time to time as required by your line </w:t>
      </w:r>
      <w:r w:rsidR="00271CC3" w:rsidRPr="00414BDD">
        <w:rPr>
          <w:rFonts w:ascii="Calibri" w:hAnsi="Calibri" w:cs="Times New Roman"/>
        </w:rPr>
        <w:t>manager.</w:t>
      </w:r>
      <w:r w:rsidRPr="00414BDD">
        <w:rPr>
          <w:rFonts w:ascii="Calibri" w:hAnsi="Calibri" w:cs="Times New Roman"/>
        </w:rPr>
        <w:t xml:space="preserve"> </w:t>
      </w:r>
    </w:p>
    <w:p w14:paraId="0D52BBF1" w14:textId="77777777" w:rsidR="00E27693" w:rsidRPr="00E27693" w:rsidRDefault="00E27693" w:rsidP="00E27693">
      <w:pPr>
        <w:pStyle w:val="ListParagraph"/>
        <w:spacing w:after="120" w:line="276" w:lineRule="auto"/>
        <w:rPr>
          <w:rFonts w:ascii="Calibri" w:hAnsi="Calibri" w:cs="Times New Roman"/>
        </w:rPr>
      </w:pPr>
    </w:p>
    <w:p w14:paraId="6BD223A2" w14:textId="77777777" w:rsidR="00C83CDF" w:rsidRDefault="00C83CDF" w:rsidP="00C83CDF">
      <w:pPr>
        <w:rPr>
          <w:rFonts w:cstheme="minorHAnsi"/>
          <w:b/>
          <w:bCs/>
          <w:color w:val="000000"/>
          <w:shd w:val="clear" w:color="auto" w:fill="FFFFFF"/>
          <w:lang w:val="en-GB"/>
        </w:rPr>
      </w:pPr>
      <w:r>
        <w:rPr>
          <w:rFonts w:cstheme="minorHAnsi"/>
          <w:b/>
          <w:bCs/>
          <w:color w:val="000000"/>
          <w:shd w:val="clear" w:color="auto" w:fill="FFFFFF"/>
          <w:lang w:val="en-GB"/>
        </w:rPr>
        <w:t>Person Specifications</w:t>
      </w:r>
    </w:p>
    <w:p w14:paraId="5A5D826A" w14:textId="75A58D52" w:rsidR="001E6909" w:rsidRDefault="001E6909" w:rsidP="00C83CDF">
      <w:pPr>
        <w:rPr>
          <w:rFonts w:cstheme="minorHAnsi"/>
          <w:b/>
          <w:bCs/>
          <w:color w:val="000000"/>
          <w:shd w:val="clear" w:color="auto" w:fill="FFFFFF"/>
          <w:lang w:val="en-GB"/>
        </w:rPr>
      </w:pPr>
      <w:r>
        <w:rPr>
          <w:rFonts w:cstheme="minorHAnsi"/>
          <w:b/>
          <w:bCs/>
          <w:color w:val="000000"/>
          <w:shd w:val="clear" w:color="auto" w:fill="FFFFFF"/>
          <w:lang w:val="en-GB"/>
        </w:rPr>
        <w:t xml:space="preserve">Essential </w:t>
      </w:r>
    </w:p>
    <w:p w14:paraId="77ADE613" w14:textId="77777777" w:rsidR="00C83CDF" w:rsidRPr="00544956" w:rsidRDefault="00C83CDF" w:rsidP="00C83CDF">
      <w:pPr>
        <w:pStyle w:val="NoSpacing"/>
        <w:numPr>
          <w:ilvl w:val="0"/>
          <w:numId w:val="13"/>
        </w:numPr>
      </w:pPr>
      <w:r w:rsidRPr="00544956">
        <w:t xml:space="preserve">Capacity to demonstrate a detailed business development knowledge of the area regarding </w:t>
      </w:r>
      <w:r w:rsidRPr="00544956">
        <w:rPr>
          <w:spacing w:val="-53"/>
        </w:rPr>
        <w:t xml:space="preserve"> </w:t>
      </w:r>
      <w:r w:rsidRPr="00544956">
        <w:rPr>
          <w:spacing w:val="-2"/>
        </w:rPr>
        <w:t xml:space="preserve"> </w:t>
      </w:r>
      <w:r w:rsidRPr="00544956">
        <w:t>employment,</w:t>
      </w:r>
      <w:r w:rsidRPr="00544956">
        <w:rPr>
          <w:spacing w:val="-1"/>
        </w:rPr>
        <w:t xml:space="preserve"> </w:t>
      </w:r>
      <w:r w:rsidRPr="00544956">
        <w:t>enterprise,</w:t>
      </w:r>
      <w:r w:rsidRPr="00544956">
        <w:rPr>
          <w:spacing w:val="-1"/>
        </w:rPr>
        <w:t xml:space="preserve"> </w:t>
      </w:r>
      <w:r w:rsidRPr="00544956">
        <w:t>and</w:t>
      </w:r>
      <w:r w:rsidRPr="00544956">
        <w:rPr>
          <w:spacing w:val="-1"/>
        </w:rPr>
        <w:t xml:space="preserve"> </w:t>
      </w:r>
      <w:r w:rsidRPr="00544956">
        <w:t>career</w:t>
      </w:r>
      <w:r w:rsidRPr="00544956">
        <w:rPr>
          <w:spacing w:val="-1"/>
        </w:rPr>
        <w:t xml:space="preserve"> </w:t>
      </w:r>
      <w:r w:rsidRPr="00544956">
        <w:t>guidance.</w:t>
      </w:r>
    </w:p>
    <w:p w14:paraId="3C71DECD" w14:textId="77777777" w:rsidR="00C83CDF" w:rsidRDefault="00C83CDF" w:rsidP="00C83CDF">
      <w:pPr>
        <w:pStyle w:val="NoSpacing"/>
        <w:numPr>
          <w:ilvl w:val="0"/>
          <w:numId w:val="13"/>
        </w:numPr>
      </w:pPr>
      <w:r w:rsidRPr="00544956">
        <w:t>Have</w:t>
      </w:r>
      <w:r w:rsidRPr="00544956">
        <w:rPr>
          <w:spacing w:val="-2"/>
        </w:rPr>
        <w:t xml:space="preserve"> </w:t>
      </w:r>
      <w:r w:rsidRPr="00544956">
        <w:t>a</w:t>
      </w:r>
      <w:r w:rsidRPr="00544956">
        <w:rPr>
          <w:spacing w:val="-2"/>
        </w:rPr>
        <w:t xml:space="preserve"> </w:t>
      </w:r>
      <w:r w:rsidRPr="00544956">
        <w:t>realistic</w:t>
      </w:r>
      <w:r w:rsidRPr="00544956">
        <w:rPr>
          <w:spacing w:val="-2"/>
        </w:rPr>
        <w:t xml:space="preserve"> </w:t>
      </w:r>
      <w:r w:rsidRPr="00544956">
        <w:t>understanding</w:t>
      </w:r>
      <w:r w:rsidRPr="00544956">
        <w:rPr>
          <w:spacing w:val="-1"/>
        </w:rPr>
        <w:t xml:space="preserve"> </w:t>
      </w:r>
      <w:r w:rsidRPr="00544956">
        <w:t>of</w:t>
      </w:r>
      <w:r w:rsidRPr="00544956">
        <w:rPr>
          <w:spacing w:val="-2"/>
        </w:rPr>
        <w:t xml:space="preserve"> </w:t>
      </w:r>
      <w:r w:rsidRPr="00544956">
        <w:t>the</w:t>
      </w:r>
      <w:r w:rsidRPr="00544956">
        <w:rPr>
          <w:spacing w:val="-2"/>
        </w:rPr>
        <w:t xml:space="preserve"> </w:t>
      </w:r>
      <w:r w:rsidRPr="00544956">
        <w:t>local</w:t>
      </w:r>
      <w:r w:rsidRPr="00544956">
        <w:rPr>
          <w:spacing w:val="-2"/>
        </w:rPr>
        <w:t xml:space="preserve"> </w:t>
      </w:r>
      <w:r w:rsidRPr="00544956">
        <w:t>job</w:t>
      </w:r>
      <w:r w:rsidRPr="00544956">
        <w:rPr>
          <w:spacing w:val="-1"/>
        </w:rPr>
        <w:t xml:space="preserve"> </w:t>
      </w:r>
      <w:r w:rsidRPr="00544956">
        <w:t>skill</w:t>
      </w:r>
      <w:r w:rsidRPr="00544956">
        <w:rPr>
          <w:spacing w:val="-2"/>
        </w:rPr>
        <w:t xml:space="preserve"> </w:t>
      </w:r>
      <w:r w:rsidRPr="00544956">
        <w:t>requirements.</w:t>
      </w:r>
    </w:p>
    <w:p w14:paraId="3D30E1CD" w14:textId="1DE6989F" w:rsidR="00E256BB" w:rsidRPr="00E256BB" w:rsidRDefault="00E256BB" w:rsidP="00E256BB">
      <w:pPr>
        <w:pStyle w:val="ListParagraph"/>
        <w:numPr>
          <w:ilvl w:val="0"/>
          <w:numId w:val="13"/>
        </w:numPr>
        <w:spacing w:after="120" w:line="276" w:lineRule="auto"/>
        <w:rPr>
          <w:rFonts w:ascii="Calibri" w:hAnsi="Calibri" w:cs="Times New Roman"/>
        </w:rPr>
      </w:pPr>
      <w:r w:rsidRPr="007C79A8">
        <w:rPr>
          <w:rFonts w:ascii="Calibri" w:hAnsi="Calibri" w:cs="Times New Roman"/>
        </w:rPr>
        <w:t>Experience in providing employment support to diverse populations</w:t>
      </w:r>
      <w:r w:rsidR="00C20C6A">
        <w:rPr>
          <w:rFonts w:ascii="Calibri" w:hAnsi="Calibri" w:cs="Times New Roman"/>
        </w:rPr>
        <w:t>.</w:t>
      </w:r>
    </w:p>
    <w:p w14:paraId="3E9ECFEC" w14:textId="77777777" w:rsidR="00342060" w:rsidRDefault="00342060" w:rsidP="00342060">
      <w:pPr>
        <w:pStyle w:val="ListParagraph"/>
        <w:numPr>
          <w:ilvl w:val="0"/>
          <w:numId w:val="13"/>
        </w:numPr>
        <w:spacing w:after="120" w:line="276" w:lineRule="auto"/>
        <w:rPr>
          <w:rFonts w:ascii="Calibri" w:hAnsi="Calibri" w:cs="Times New Roman"/>
        </w:rPr>
      </w:pPr>
      <w:r w:rsidRPr="007C79A8">
        <w:rPr>
          <w:rFonts w:ascii="Calibri" w:hAnsi="Calibri" w:cs="Times New Roman"/>
        </w:rPr>
        <w:t>Demonstrated understanding of the unique challenges and barriers faced by asylum seekers, refugees, and migrants in accessing the labour market.</w:t>
      </w:r>
    </w:p>
    <w:p w14:paraId="5316958D" w14:textId="77777777" w:rsidR="00962F8E" w:rsidRDefault="00962F8E" w:rsidP="00962F8E">
      <w:pPr>
        <w:pStyle w:val="ListParagraph"/>
        <w:numPr>
          <w:ilvl w:val="0"/>
          <w:numId w:val="13"/>
        </w:numPr>
        <w:rPr>
          <w:rFonts w:ascii="Calibri" w:hAnsi="Calibri" w:cs="Times New Roman"/>
        </w:rPr>
      </w:pPr>
      <w:r w:rsidRPr="00962F8E">
        <w:rPr>
          <w:rFonts w:ascii="Calibri" w:hAnsi="Calibri" w:cs="Times New Roman"/>
        </w:rPr>
        <w:t>Familiarity with the rights and entitlements of asylum seekers, refugees, and migrants in relation to employment, including work permits, residency status, and equal opportunity policies.</w:t>
      </w:r>
    </w:p>
    <w:p w14:paraId="7C95B370" w14:textId="0B1C9384" w:rsidR="00962F8E" w:rsidRPr="002A69C9" w:rsidRDefault="002A69C9" w:rsidP="002A69C9">
      <w:pPr>
        <w:pStyle w:val="ListParagraph"/>
        <w:numPr>
          <w:ilvl w:val="0"/>
          <w:numId w:val="13"/>
        </w:numPr>
        <w:rPr>
          <w:rFonts w:ascii="Calibri" w:hAnsi="Calibri" w:cs="Times New Roman"/>
        </w:rPr>
      </w:pPr>
      <w:r>
        <w:rPr>
          <w:rFonts w:ascii="Calibri" w:hAnsi="Calibri" w:cs="Times New Roman"/>
        </w:rPr>
        <w:lastRenderedPageBreak/>
        <w:t>Knowledge</w:t>
      </w:r>
      <w:r w:rsidRPr="00D21A45">
        <w:rPr>
          <w:rFonts w:ascii="Calibri" w:hAnsi="Calibri" w:cs="Times New Roman"/>
        </w:rPr>
        <w:t xml:space="preserve"> of the </w:t>
      </w:r>
      <w:r w:rsidR="00D51160" w:rsidRPr="00D51160">
        <w:rPr>
          <w:rFonts w:ascii="Calibri" w:hAnsi="Calibri" w:cs="Times New Roman"/>
        </w:rPr>
        <w:t>Irish National Framework of Qualifications</w:t>
      </w:r>
      <w:r w:rsidR="00D51160">
        <w:rPr>
          <w:rFonts w:ascii="Calibri" w:hAnsi="Calibri" w:cs="Times New Roman"/>
        </w:rPr>
        <w:t xml:space="preserve">, the </w:t>
      </w:r>
      <w:r w:rsidRPr="00D21A45">
        <w:rPr>
          <w:rFonts w:ascii="Calibri" w:hAnsi="Calibri" w:cs="Times New Roman"/>
        </w:rPr>
        <w:t>recognition of foreign qualifications in Ireland and the processes involved in validating and evaluating overseas educational credentials.</w:t>
      </w:r>
    </w:p>
    <w:p w14:paraId="47AB1F57" w14:textId="77777777" w:rsidR="000B79D0" w:rsidRDefault="000B79D0" w:rsidP="000B79D0">
      <w:pPr>
        <w:pStyle w:val="ListParagraph"/>
        <w:numPr>
          <w:ilvl w:val="0"/>
          <w:numId w:val="13"/>
        </w:numPr>
        <w:rPr>
          <w:rFonts w:ascii="Calibri" w:hAnsi="Calibri" w:cs="Times New Roman"/>
        </w:rPr>
      </w:pPr>
      <w:r w:rsidRPr="000B79D0">
        <w:rPr>
          <w:rFonts w:ascii="Calibri" w:hAnsi="Calibri" w:cs="Times New Roman"/>
        </w:rPr>
        <w:t>Understanding of cultural sensitivity and the ability to work effectively with individuals from diverse cultural backgrounds, including awareness of cultural norms, customs, and potential language barriers.</w:t>
      </w:r>
    </w:p>
    <w:p w14:paraId="17DDDE25" w14:textId="77777777" w:rsidR="00C83CDF" w:rsidRPr="00544956" w:rsidRDefault="00C83CDF" w:rsidP="00C83CDF">
      <w:pPr>
        <w:pStyle w:val="NoSpacing"/>
        <w:numPr>
          <w:ilvl w:val="0"/>
          <w:numId w:val="13"/>
        </w:numPr>
        <w:rPr>
          <w:rFonts w:eastAsia="Times New Roman" w:cstheme="minorHAnsi"/>
          <w:color w:val="000000"/>
          <w:lang w:val="en-GB"/>
        </w:rPr>
      </w:pPr>
      <w:r w:rsidRPr="00544956">
        <w:t>Experience in managing caseloads, delivering to KPIs and reporting on same,</w:t>
      </w:r>
      <w:r w:rsidRPr="00544956">
        <w:rPr>
          <w:spacing w:val="-53"/>
        </w:rPr>
        <w:t xml:space="preserve"> </w:t>
      </w:r>
      <w:r w:rsidRPr="00544956">
        <w:t>using</w:t>
      </w:r>
      <w:r w:rsidRPr="00544956">
        <w:rPr>
          <w:spacing w:val="-2"/>
        </w:rPr>
        <w:t xml:space="preserve"> </w:t>
      </w:r>
      <w:r w:rsidRPr="00544956">
        <w:t>advanced</w:t>
      </w:r>
      <w:r w:rsidRPr="00544956">
        <w:rPr>
          <w:spacing w:val="-1"/>
        </w:rPr>
        <w:t xml:space="preserve"> </w:t>
      </w:r>
      <w:r w:rsidRPr="00544956">
        <w:t>MS</w:t>
      </w:r>
      <w:r w:rsidRPr="00544956">
        <w:rPr>
          <w:spacing w:val="-2"/>
        </w:rPr>
        <w:t xml:space="preserve"> </w:t>
      </w:r>
      <w:r w:rsidRPr="00544956">
        <w:t>Office</w:t>
      </w:r>
      <w:r w:rsidRPr="00544956">
        <w:rPr>
          <w:spacing w:val="-1"/>
        </w:rPr>
        <w:t xml:space="preserve"> </w:t>
      </w:r>
      <w:r w:rsidRPr="00544956">
        <w:t>and</w:t>
      </w:r>
      <w:r w:rsidRPr="00544956">
        <w:rPr>
          <w:spacing w:val="-1"/>
        </w:rPr>
        <w:t xml:space="preserve"> </w:t>
      </w:r>
      <w:r w:rsidRPr="00544956">
        <w:t>IT</w:t>
      </w:r>
      <w:r w:rsidRPr="00544956">
        <w:rPr>
          <w:spacing w:val="-2"/>
        </w:rPr>
        <w:t xml:space="preserve"> </w:t>
      </w:r>
      <w:r w:rsidRPr="00544956">
        <w:t>skills.</w:t>
      </w:r>
    </w:p>
    <w:p w14:paraId="359FF58D" w14:textId="77777777" w:rsidR="00C83CDF" w:rsidRPr="00544956" w:rsidRDefault="00C83CDF" w:rsidP="00C83CDF">
      <w:pPr>
        <w:pStyle w:val="NoSpacing"/>
        <w:numPr>
          <w:ilvl w:val="0"/>
          <w:numId w:val="13"/>
        </w:numPr>
      </w:pPr>
      <w:r w:rsidRPr="00544956">
        <w:t xml:space="preserve">Demonstrate developed, effective, and efficient liaison skills across </w:t>
      </w:r>
      <w:proofErr w:type="gramStart"/>
      <w:r w:rsidRPr="00544956">
        <w:t xml:space="preserve">multiple </w:t>
      </w:r>
      <w:r w:rsidRPr="00544956">
        <w:rPr>
          <w:spacing w:val="-53"/>
        </w:rPr>
        <w:t xml:space="preserve"> </w:t>
      </w:r>
      <w:r w:rsidRPr="00544956">
        <w:t>stakeholders</w:t>
      </w:r>
      <w:proofErr w:type="gramEnd"/>
      <w:r w:rsidRPr="00544956">
        <w:t>.</w:t>
      </w:r>
    </w:p>
    <w:p w14:paraId="549C0055" w14:textId="77777777" w:rsidR="00C83CDF" w:rsidRDefault="00C83CDF" w:rsidP="00C83CDF">
      <w:pPr>
        <w:pStyle w:val="NoSpacing"/>
        <w:numPr>
          <w:ilvl w:val="0"/>
          <w:numId w:val="13"/>
        </w:numPr>
      </w:pPr>
      <w:r w:rsidRPr="00544956">
        <w:t>Have experience in forming good working relationships across stakeholders with</w:t>
      </w:r>
      <w:r w:rsidRPr="00544956">
        <w:rPr>
          <w:spacing w:val="-53"/>
        </w:rPr>
        <w:t xml:space="preserve"> </w:t>
      </w:r>
      <w:r>
        <w:rPr>
          <w:spacing w:val="-53"/>
        </w:rPr>
        <w:t xml:space="preserve"> </w:t>
      </w:r>
      <w:r>
        <w:t xml:space="preserve"> excellent</w:t>
      </w:r>
      <w:r w:rsidRPr="00544956">
        <w:rPr>
          <w:spacing w:val="-2"/>
        </w:rPr>
        <w:t xml:space="preserve"> </w:t>
      </w:r>
      <w:r w:rsidRPr="00544956">
        <w:t>questioning,</w:t>
      </w:r>
      <w:r w:rsidRPr="00544956">
        <w:rPr>
          <w:spacing w:val="-1"/>
        </w:rPr>
        <w:t xml:space="preserve"> </w:t>
      </w:r>
      <w:r w:rsidRPr="00544956">
        <w:t>communication</w:t>
      </w:r>
      <w:r w:rsidRPr="00544956">
        <w:rPr>
          <w:spacing w:val="-1"/>
        </w:rPr>
        <w:t xml:space="preserve"> </w:t>
      </w:r>
      <w:r w:rsidRPr="00544956">
        <w:t>and</w:t>
      </w:r>
      <w:r w:rsidRPr="00544956">
        <w:rPr>
          <w:spacing w:val="-2"/>
        </w:rPr>
        <w:t xml:space="preserve"> </w:t>
      </w:r>
      <w:r w:rsidRPr="00544956">
        <w:t>listening</w:t>
      </w:r>
      <w:r w:rsidRPr="00544956">
        <w:rPr>
          <w:spacing w:val="-1"/>
        </w:rPr>
        <w:t xml:space="preserve"> </w:t>
      </w:r>
      <w:r w:rsidRPr="00544956">
        <w:t>skills.</w:t>
      </w:r>
    </w:p>
    <w:p w14:paraId="7FC59C1C" w14:textId="77777777" w:rsidR="00C83CDF" w:rsidRDefault="00C83CDF" w:rsidP="00C83CDF">
      <w:pPr>
        <w:pStyle w:val="NoSpacing"/>
        <w:numPr>
          <w:ilvl w:val="0"/>
          <w:numId w:val="13"/>
        </w:numPr>
      </w:pPr>
      <w:r w:rsidRPr="00544956">
        <w:t>Demonstrate</w:t>
      </w:r>
      <w:r w:rsidRPr="00544956">
        <w:rPr>
          <w:spacing w:val="-3"/>
        </w:rPr>
        <w:t xml:space="preserve"> </w:t>
      </w:r>
      <w:r w:rsidRPr="00544956">
        <w:t>a</w:t>
      </w:r>
      <w:r w:rsidRPr="00544956">
        <w:rPr>
          <w:spacing w:val="-2"/>
        </w:rPr>
        <w:t xml:space="preserve"> </w:t>
      </w:r>
      <w:r w:rsidRPr="00544956">
        <w:t>practical</w:t>
      </w:r>
      <w:r w:rsidRPr="00544956">
        <w:rPr>
          <w:spacing w:val="-2"/>
        </w:rPr>
        <w:t xml:space="preserve"> </w:t>
      </w:r>
      <w:r w:rsidRPr="00544956">
        <w:t>approach</w:t>
      </w:r>
      <w:r w:rsidRPr="00544956">
        <w:rPr>
          <w:spacing w:val="-2"/>
        </w:rPr>
        <w:t xml:space="preserve"> </w:t>
      </w:r>
      <w:r w:rsidRPr="00544956">
        <w:t>to</w:t>
      </w:r>
      <w:r w:rsidRPr="00544956">
        <w:rPr>
          <w:spacing w:val="-2"/>
        </w:rPr>
        <w:t xml:space="preserve"> </w:t>
      </w:r>
      <w:r w:rsidRPr="00544956">
        <w:t>working</w:t>
      </w:r>
      <w:r w:rsidRPr="00544956">
        <w:rPr>
          <w:spacing w:val="-2"/>
        </w:rPr>
        <w:t xml:space="preserve"> </w:t>
      </w:r>
      <w:r w:rsidRPr="00544956">
        <w:t>with</w:t>
      </w:r>
      <w:r w:rsidRPr="00544956">
        <w:rPr>
          <w:spacing w:val="-2"/>
        </w:rPr>
        <w:t xml:space="preserve"> </w:t>
      </w:r>
      <w:r w:rsidRPr="00544956">
        <w:t>clients</w:t>
      </w:r>
      <w:r>
        <w:t>.</w:t>
      </w:r>
    </w:p>
    <w:p w14:paraId="5B02D934" w14:textId="77777777" w:rsidR="00C83CDF" w:rsidRDefault="00C83CDF" w:rsidP="00C83CDF">
      <w:pPr>
        <w:pStyle w:val="NoSpacing"/>
        <w:numPr>
          <w:ilvl w:val="0"/>
          <w:numId w:val="13"/>
        </w:numPr>
        <w:rPr>
          <w:lang w:val="en-GB"/>
        </w:rPr>
      </w:pPr>
      <w:r>
        <w:rPr>
          <w:lang w:val="en-GB"/>
        </w:rPr>
        <w:t xml:space="preserve">Have the aptitude to work on own initiative as well as work collaboratively as part of a team. </w:t>
      </w:r>
    </w:p>
    <w:p w14:paraId="1753839F" w14:textId="3A1CD862" w:rsidR="00C83CDF" w:rsidRDefault="00C83CDF" w:rsidP="00C83CDF">
      <w:pPr>
        <w:pStyle w:val="NoSpacing"/>
        <w:numPr>
          <w:ilvl w:val="0"/>
          <w:numId w:val="13"/>
        </w:numPr>
        <w:rPr>
          <w:lang w:val="en-GB"/>
        </w:rPr>
      </w:pPr>
      <w:r>
        <w:rPr>
          <w:lang w:val="en-GB"/>
        </w:rPr>
        <w:t>Demonstrate strong communication skills to engage and motivate the target groups and the proven ability to work collaboratively across the wider SDCP Teams and other local stakeholders.</w:t>
      </w:r>
    </w:p>
    <w:p w14:paraId="79ED3B88" w14:textId="77777777" w:rsidR="00C83CDF" w:rsidRDefault="00C83CDF" w:rsidP="00C83CDF">
      <w:pPr>
        <w:pStyle w:val="NoSpacing"/>
        <w:numPr>
          <w:ilvl w:val="0"/>
          <w:numId w:val="13"/>
        </w:numPr>
        <w:rPr>
          <w:lang w:val="en-GB"/>
        </w:rPr>
      </w:pPr>
      <w:r>
        <w:rPr>
          <w:lang w:val="en-GB"/>
        </w:rPr>
        <w:t xml:space="preserve">Have a strong track record in core and targeted employment services delivery and a drive and passion for continuous improvement. </w:t>
      </w:r>
    </w:p>
    <w:p w14:paraId="1D11C945" w14:textId="77777777" w:rsidR="00C83CDF" w:rsidRDefault="00C83CDF" w:rsidP="00C83CDF">
      <w:pPr>
        <w:pStyle w:val="NoSpacing"/>
        <w:numPr>
          <w:ilvl w:val="0"/>
          <w:numId w:val="13"/>
        </w:numPr>
        <w:rPr>
          <w:lang w:val="en-GB"/>
        </w:rPr>
      </w:pPr>
      <w:r>
        <w:rPr>
          <w:lang w:val="en-GB"/>
        </w:rPr>
        <w:t xml:space="preserve">Show an ability to be flexible and adapt quickly and efficiently to a changing work environment. </w:t>
      </w:r>
    </w:p>
    <w:p w14:paraId="4E630F18" w14:textId="77777777" w:rsidR="00C83CDF" w:rsidRPr="00544956" w:rsidRDefault="00C83CDF" w:rsidP="00C83CDF">
      <w:pPr>
        <w:pStyle w:val="NoSpacing"/>
        <w:numPr>
          <w:ilvl w:val="0"/>
          <w:numId w:val="13"/>
        </w:numPr>
        <w:rPr>
          <w:lang w:val="en-GB"/>
        </w:rPr>
      </w:pPr>
      <w:r>
        <w:rPr>
          <w:lang w:val="en-GB"/>
        </w:rPr>
        <w:t>Relevant work experience in adult guidance, community studies, addiction studies, recruitment, probation services etc. and a willingness to pursue further study.</w:t>
      </w:r>
    </w:p>
    <w:p w14:paraId="0C71703C" w14:textId="5A18F05C" w:rsidR="00271CC3" w:rsidRDefault="00D21A45" w:rsidP="00A568E7">
      <w:pPr>
        <w:pStyle w:val="ListParagraph"/>
        <w:numPr>
          <w:ilvl w:val="0"/>
          <w:numId w:val="13"/>
        </w:numPr>
        <w:spacing w:after="120" w:line="276" w:lineRule="auto"/>
        <w:rPr>
          <w:rFonts w:ascii="Calibri" w:hAnsi="Calibri" w:cs="Times New Roman"/>
        </w:rPr>
      </w:pPr>
      <w:r>
        <w:rPr>
          <w:rFonts w:ascii="Calibri" w:hAnsi="Calibri" w:cs="Times New Roman"/>
        </w:rPr>
        <w:t xml:space="preserve">Full clean drivers’ licence and access to a car/ability to travel efficiently throughout the county.  </w:t>
      </w:r>
    </w:p>
    <w:p w14:paraId="7865E2D2" w14:textId="50B66339" w:rsidR="009C6A37" w:rsidRDefault="009C6A37" w:rsidP="009C6A37">
      <w:pPr>
        <w:pStyle w:val="ListParagraph"/>
        <w:numPr>
          <w:ilvl w:val="0"/>
          <w:numId w:val="13"/>
        </w:numPr>
        <w:spacing w:after="120" w:line="276" w:lineRule="auto"/>
        <w:rPr>
          <w:rFonts w:ascii="Calibri" w:hAnsi="Calibri" w:cs="Times New Roman"/>
        </w:rPr>
      </w:pPr>
      <w:r>
        <w:rPr>
          <w:rFonts w:ascii="Calibri" w:hAnsi="Calibri" w:cs="Times New Roman"/>
        </w:rPr>
        <w:t xml:space="preserve">Ability to communicate in English and one of the following languages Russian, Ukrainian, Somali, French, Arabic or other languages, an advantage. </w:t>
      </w:r>
    </w:p>
    <w:p w14:paraId="63FCC0D6" w14:textId="77777777" w:rsidR="00F25F73" w:rsidRPr="00BA40BB" w:rsidRDefault="00F25F73" w:rsidP="00F25F73">
      <w:pPr>
        <w:shd w:val="clear" w:color="auto" w:fill="FFFFFF"/>
        <w:spacing w:after="0" w:line="360" w:lineRule="auto"/>
        <w:rPr>
          <w:rFonts w:ascii="Times New Roman" w:hAnsi="Times New Roman"/>
          <w:b/>
          <w:bCs/>
          <w:shd w:val="clear" w:color="auto" w:fill="FFFFFF"/>
        </w:rPr>
      </w:pPr>
      <w:r w:rsidRPr="00BA124C">
        <w:rPr>
          <w:rFonts w:ascii="Times New Roman" w:hAnsi="Times New Roman"/>
          <w:b/>
          <w:bCs/>
          <w:shd w:val="clear" w:color="auto" w:fill="FFFFFF"/>
        </w:rPr>
        <w:t>Renumeration</w:t>
      </w:r>
      <w:r w:rsidRPr="00BA40BB">
        <w:rPr>
          <w:rFonts w:ascii="Times New Roman" w:hAnsi="Times New Roman"/>
          <w:b/>
          <w:bCs/>
          <w:shd w:val="clear" w:color="auto" w:fill="FFFFFF"/>
        </w:rPr>
        <w:t xml:space="preserve"> Package &amp; Benefits:  </w:t>
      </w:r>
    </w:p>
    <w:p w14:paraId="727EBFA9" w14:textId="77777777" w:rsidR="00F25F73" w:rsidRPr="00BA40BB" w:rsidRDefault="00F25F73" w:rsidP="00F25F73">
      <w:pPr>
        <w:pStyle w:val="ListParagraph"/>
        <w:numPr>
          <w:ilvl w:val="0"/>
          <w:numId w:val="14"/>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The salary for this position will be based on the successful individual’s qualification and experience.</w:t>
      </w:r>
    </w:p>
    <w:p w14:paraId="038BA225" w14:textId="77777777" w:rsidR="00F25F73" w:rsidRPr="00BA40BB" w:rsidRDefault="00F25F73" w:rsidP="00F25F73">
      <w:pPr>
        <w:pStyle w:val="ListParagraph"/>
        <w:numPr>
          <w:ilvl w:val="0"/>
          <w:numId w:val="14"/>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Excellent Pension of 10% employer’s contribution after successful probation period.</w:t>
      </w:r>
    </w:p>
    <w:p w14:paraId="12D5A105" w14:textId="6DEE5599" w:rsidR="00F25F73" w:rsidRPr="00F25F73" w:rsidRDefault="00F25F73" w:rsidP="00F25F73">
      <w:pPr>
        <w:pStyle w:val="ListParagraph"/>
        <w:numPr>
          <w:ilvl w:val="0"/>
          <w:numId w:val="14"/>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 xml:space="preserve">Access to HSF private health insurance. </w:t>
      </w:r>
    </w:p>
    <w:p w14:paraId="288EE548" w14:textId="77777777" w:rsidR="00F25F73" w:rsidRPr="00BA40BB" w:rsidRDefault="00F25F73" w:rsidP="00F25F73">
      <w:pPr>
        <w:pStyle w:val="ListParagraph"/>
        <w:numPr>
          <w:ilvl w:val="0"/>
          <w:numId w:val="14"/>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 xml:space="preserve">Opportunity to apply for up to two days remote working as per SDCP policy. </w:t>
      </w:r>
    </w:p>
    <w:p w14:paraId="79B17741" w14:textId="639E9874" w:rsidR="00F25F73" w:rsidRPr="003705B4" w:rsidRDefault="00F25F73" w:rsidP="003705B4">
      <w:pPr>
        <w:pStyle w:val="ListParagraph"/>
        <w:numPr>
          <w:ilvl w:val="0"/>
          <w:numId w:val="14"/>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35 Hour per week (full time)</w:t>
      </w:r>
    </w:p>
    <w:p w14:paraId="043D4230" w14:textId="77777777" w:rsidR="00E27693" w:rsidRPr="00E27693" w:rsidRDefault="00E27693" w:rsidP="004D5323">
      <w:pPr>
        <w:pStyle w:val="ListParagraph"/>
        <w:spacing w:after="120" w:line="276" w:lineRule="auto"/>
        <w:ind w:left="601"/>
        <w:rPr>
          <w:rFonts w:ascii="Calibri" w:hAnsi="Calibri" w:cs="Times New Roman"/>
        </w:rPr>
      </w:pPr>
    </w:p>
    <w:p w14:paraId="592104E3" w14:textId="77777777" w:rsidR="00391E9C" w:rsidRPr="00807E6C" w:rsidRDefault="00391E9C" w:rsidP="00391E9C">
      <w:pPr>
        <w:spacing w:after="0" w:line="276" w:lineRule="auto"/>
        <w:contextualSpacing/>
        <w:jc w:val="both"/>
        <w:rPr>
          <w:rFonts w:ascii="Cambria" w:eastAsia="Times New Roman" w:hAnsi="Cambria" w:cs="Times New Roman"/>
          <w:b/>
          <w:lang w:val="en-US"/>
        </w:rPr>
      </w:pPr>
      <w:r w:rsidRPr="00807E6C">
        <w:rPr>
          <w:rFonts w:ascii="Cambria" w:eastAsia="Times New Roman" w:hAnsi="Cambria" w:cs="Times New Roman"/>
          <w:b/>
          <w:lang w:val="en-US"/>
        </w:rPr>
        <w:t>Application Process</w:t>
      </w:r>
    </w:p>
    <w:p w14:paraId="62C56243" w14:textId="77777777" w:rsidR="00391E9C" w:rsidRPr="00807E6C" w:rsidRDefault="00391E9C" w:rsidP="00391E9C">
      <w:pPr>
        <w:spacing w:after="0" w:line="276" w:lineRule="auto"/>
        <w:contextualSpacing/>
        <w:jc w:val="both"/>
        <w:rPr>
          <w:rFonts w:ascii="Cambria" w:eastAsia="Times New Roman" w:hAnsi="Cambria" w:cs="Times New Roman"/>
          <w:b/>
          <w:lang w:val="en-US"/>
        </w:rPr>
      </w:pPr>
    </w:p>
    <w:p w14:paraId="49579076" w14:textId="77777777" w:rsidR="00391E9C" w:rsidRPr="00807E6C" w:rsidRDefault="00391E9C" w:rsidP="00391E9C">
      <w:pPr>
        <w:spacing w:after="200" w:line="276" w:lineRule="auto"/>
        <w:rPr>
          <w:rFonts w:ascii="Cambria" w:eastAsia="Calibri" w:hAnsi="Cambria" w:cs="Arial"/>
          <w:b/>
          <w:bCs/>
          <w:lang w:val="en-US"/>
        </w:rPr>
      </w:pPr>
      <w:r w:rsidRPr="00807E6C">
        <w:rPr>
          <w:rFonts w:ascii="Cambria" w:eastAsia="Calibri" w:hAnsi="Cambria" w:cs="Arial"/>
          <w:b/>
          <w:bCs/>
          <w:lang w:val="en-US"/>
        </w:rPr>
        <w:t xml:space="preserve">By Post </w:t>
      </w:r>
    </w:p>
    <w:p w14:paraId="3F4DDCD4" w14:textId="77777777" w:rsidR="00391E9C" w:rsidRPr="00807E6C" w:rsidRDefault="00391E9C" w:rsidP="00391E9C">
      <w:pPr>
        <w:spacing w:after="0" w:line="276" w:lineRule="auto"/>
        <w:rPr>
          <w:rFonts w:ascii="Cambria" w:eastAsia="Calibri" w:hAnsi="Cambria" w:cs="Calibri"/>
          <w:lang w:val="en-US"/>
        </w:rPr>
      </w:pPr>
      <w:r w:rsidRPr="00807E6C">
        <w:rPr>
          <w:rFonts w:ascii="Cambria" w:eastAsia="Calibri" w:hAnsi="Cambria" w:cs="Calibri"/>
          <w:lang w:val="en-US"/>
        </w:rPr>
        <w:t xml:space="preserve">Applicants should pay particular attention to the job role and person specification and outline your suitability and why you are the best candidate for this post. </w:t>
      </w:r>
    </w:p>
    <w:p w14:paraId="291D8251" w14:textId="77777777" w:rsidR="00391E9C" w:rsidRPr="00807E6C" w:rsidRDefault="00391E9C" w:rsidP="00391E9C">
      <w:pPr>
        <w:spacing w:after="0" w:line="276" w:lineRule="auto"/>
        <w:rPr>
          <w:rFonts w:ascii="Cambria" w:eastAsia="Calibri" w:hAnsi="Cambria" w:cs="Calibri"/>
          <w:lang w:val="en-US"/>
        </w:rPr>
      </w:pPr>
    </w:p>
    <w:p w14:paraId="6C1D13F9" w14:textId="671DAF27" w:rsidR="00391E9C" w:rsidRPr="002510EC" w:rsidRDefault="00391E9C" w:rsidP="00391E9C">
      <w:pPr>
        <w:spacing w:after="200" w:line="276" w:lineRule="auto"/>
        <w:rPr>
          <w:rFonts w:ascii="Cambria" w:eastAsia="Calibri" w:hAnsi="Cambria" w:cs="Times New Roman"/>
          <w:lang w:val="en-US"/>
        </w:rPr>
      </w:pPr>
      <w:r w:rsidRPr="00807E6C">
        <w:rPr>
          <w:rFonts w:ascii="Cambria" w:eastAsia="Calibri" w:hAnsi="Cambria" w:cs="Calibri"/>
          <w:lang w:val="en-US"/>
        </w:rPr>
        <w:t>Please send three copies of your up-to-date detailed CV (no more than 2 pages) and cover letter accompanied with completed confidential form marked</w:t>
      </w:r>
      <w:r w:rsidRPr="00807E6C">
        <w:rPr>
          <w:rFonts w:ascii="Cambria" w:eastAsia="Calibri" w:hAnsi="Cambria" w:cs="Times New Roman"/>
          <w:lang w:val="en-US"/>
        </w:rPr>
        <w:t xml:space="preserve">: </w:t>
      </w:r>
      <w:r w:rsidRPr="00391E9C">
        <w:rPr>
          <w:rFonts w:ascii="Cambria" w:eastAsia="Calibri" w:hAnsi="Cambria" w:cs="Times New Roman"/>
          <w:b/>
          <w:bCs/>
          <w:lang w:val="en-US"/>
        </w:rPr>
        <w:t>Migrant</w:t>
      </w:r>
      <w:r>
        <w:rPr>
          <w:rFonts w:ascii="Cambria" w:eastAsia="Calibri" w:hAnsi="Cambria" w:cs="Times New Roman"/>
          <w:lang w:val="en-US"/>
        </w:rPr>
        <w:t xml:space="preserve"> </w:t>
      </w:r>
      <w:r w:rsidRPr="00807E6C">
        <w:rPr>
          <w:rFonts w:ascii="Cambria" w:eastAsia="Calibri" w:hAnsi="Cambria" w:cs="Arial"/>
          <w:b/>
          <w:lang w:val="en-US"/>
        </w:rPr>
        <w:t>Employment Officer Ref: 9</w:t>
      </w:r>
      <w:r>
        <w:rPr>
          <w:rFonts w:ascii="Cambria" w:eastAsia="Calibri" w:hAnsi="Cambria" w:cs="Arial"/>
          <w:b/>
          <w:lang w:val="en-US"/>
        </w:rPr>
        <w:t>4</w:t>
      </w:r>
      <w:r w:rsidRPr="00807E6C">
        <w:rPr>
          <w:rFonts w:ascii="Cambria" w:eastAsia="Calibri" w:hAnsi="Cambria" w:cs="Arial"/>
          <w:b/>
          <w:lang w:val="en-US"/>
        </w:rPr>
        <w:t>/2023</w:t>
      </w:r>
      <w:r>
        <w:rPr>
          <w:rFonts w:ascii="Cambria" w:eastAsia="Calibri" w:hAnsi="Cambria" w:cs="Times New Roman"/>
          <w:lang w:val="en-US"/>
        </w:rPr>
        <w:t xml:space="preserve"> </w:t>
      </w:r>
      <w:r w:rsidRPr="00807E6C">
        <w:rPr>
          <w:rFonts w:ascii="Cambria" w:eastAsia="Calibri" w:hAnsi="Cambria" w:cs="Arial"/>
          <w:b/>
          <w:bCs/>
          <w:lang w:val="en-US"/>
        </w:rPr>
        <w:t>to:</w:t>
      </w:r>
    </w:p>
    <w:p w14:paraId="32941A4A" w14:textId="77777777" w:rsidR="00391E9C" w:rsidRPr="00807E6C" w:rsidRDefault="00391E9C" w:rsidP="00391E9C">
      <w:pPr>
        <w:spacing w:after="0" w:line="276" w:lineRule="auto"/>
        <w:rPr>
          <w:rFonts w:ascii="Cambria" w:eastAsia="Calibri" w:hAnsi="Cambria" w:cs="Arial"/>
          <w:b/>
          <w:bCs/>
          <w:lang w:val="en-US"/>
        </w:rPr>
      </w:pPr>
      <w:r w:rsidRPr="00807E6C">
        <w:rPr>
          <w:rFonts w:ascii="Cambria" w:eastAsia="Calibri" w:hAnsi="Cambria" w:cs="Arial"/>
          <w:b/>
          <w:bCs/>
          <w:lang w:val="en-US"/>
        </w:rPr>
        <w:t xml:space="preserve">Administration &amp; Operation Department, </w:t>
      </w:r>
    </w:p>
    <w:p w14:paraId="76C152D6" w14:textId="77777777" w:rsidR="00391E9C" w:rsidRPr="00807E6C" w:rsidRDefault="00391E9C" w:rsidP="00391E9C">
      <w:pPr>
        <w:spacing w:after="0" w:line="276" w:lineRule="auto"/>
        <w:rPr>
          <w:rFonts w:ascii="Cambria" w:eastAsia="Calibri" w:hAnsi="Cambria" w:cs="Arial"/>
          <w:b/>
          <w:bCs/>
          <w:lang w:val="en-US"/>
        </w:rPr>
      </w:pPr>
      <w:r w:rsidRPr="00807E6C">
        <w:rPr>
          <w:rFonts w:ascii="Cambria" w:eastAsia="Calibri" w:hAnsi="Cambria" w:cs="Arial"/>
          <w:b/>
          <w:bCs/>
          <w:lang w:val="en-US"/>
        </w:rPr>
        <w:t xml:space="preserve">South Dublin County Partnership, </w:t>
      </w:r>
    </w:p>
    <w:p w14:paraId="7193C04B" w14:textId="77777777" w:rsidR="00391E9C" w:rsidRPr="00807E6C" w:rsidRDefault="00391E9C" w:rsidP="00391E9C">
      <w:pPr>
        <w:spacing w:after="0" w:line="276" w:lineRule="auto"/>
        <w:rPr>
          <w:rFonts w:ascii="Cambria" w:eastAsia="Calibri" w:hAnsi="Cambria" w:cs="Arial"/>
          <w:b/>
          <w:bCs/>
          <w:lang w:val="en-US"/>
        </w:rPr>
      </w:pPr>
      <w:r w:rsidRPr="00807E6C">
        <w:rPr>
          <w:rFonts w:ascii="Cambria" w:eastAsia="Calibri" w:hAnsi="Cambria" w:cs="Arial"/>
          <w:b/>
          <w:bCs/>
          <w:lang w:val="en-US"/>
        </w:rPr>
        <w:t xml:space="preserve">Unit D1, </w:t>
      </w:r>
    </w:p>
    <w:p w14:paraId="4C44F475" w14:textId="77777777" w:rsidR="00391E9C" w:rsidRPr="00807E6C" w:rsidRDefault="00391E9C" w:rsidP="00391E9C">
      <w:pPr>
        <w:spacing w:after="0" w:line="276" w:lineRule="auto"/>
        <w:rPr>
          <w:rFonts w:ascii="Cambria" w:eastAsia="Calibri" w:hAnsi="Cambria" w:cs="Arial"/>
          <w:b/>
          <w:bCs/>
          <w:lang w:val="en-US"/>
        </w:rPr>
      </w:pPr>
      <w:proofErr w:type="spellStart"/>
      <w:r w:rsidRPr="00807E6C">
        <w:rPr>
          <w:rFonts w:ascii="Cambria" w:eastAsia="Calibri" w:hAnsi="Cambria" w:cs="Arial"/>
          <w:b/>
          <w:bCs/>
          <w:lang w:val="en-US"/>
        </w:rPr>
        <w:t>Nangor</w:t>
      </w:r>
      <w:proofErr w:type="spellEnd"/>
      <w:r w:rsidRPr="00807E6C">
        <w:rPr>
          <w:rFonts w:ascii="Cambria" w:eastAsia="Calibri" w:hAnsi="Cambria" w:cs="Arial"/>
          <w:b/>
          <w:bCs/>
          <w:lang w:val="en-US"/>
        </w:rPr>
        <w:t xml:space="preserve"> Road Business Park, </w:t>
      </w:r>
    </w:p>
    <w:p w14:paraId="0C63060C" w14:textId="77777777" w:rsidR="00391E9C" w:rsidRPr="00807E6C" w:rsidRDefault="00391E9C" w:rsidP="00391E9C">
      <w:pPr>
        <w:spacing w:after="0" w:line="276" w:lineRule="auto"/>
        <w:rPr>
          <w:rFonts w:ascii="Cambria" w:eastAsia="Calibri" w:hAnsi="Cambria" w:cs="Arial"/>
          <w:b/>
          <w:bCs/>
          <w:lang w:val="en-US"/>
        </w:rPr>
      </w:pPr>
      <w:proofErr w:type="spellStart"/>
      <w:r w:rsidRPr="00807E6C">
        <w:rPr>
          <w:rFonts w:ascii="Cambria" w:eastAsia="Calibri" w:hAnsi="Cambria" w:cs="Arial"/>
          <w:b/>
          <w:bCs/>
          <w:lang w:val="en-US"/>
        </w:rPr>
        <w:t>Nangor</w:t>
      </w:r>
      <w:proofErr w:type="spellEnd"/>
      <w:r w:rsidRPr="00807E6C">
        <w:rPr>
          <w:rFonts w:ascii="Cambria" w:eastAsia="Calibri" w:hAnsi="Cambria" w:cs="Arial"/>
          <w:b/>
          <w:bCs/>
          <w:lang w:val="en-US"/>
        </w:rPr>
        <w:t xml:space="preserve"> Road, Dublin 12</w:t>
      </w:r>
    </w:p>
    <w:p w14:paraId="4DEBB028" w14:textId="77777777" w:rsidR="00391E9C" w:rsidRPr="00807E6C" w:rsidRDefault="00391E9C" w:rsidP="00391E9C">
      <w:pPr>
        <w:spacing w:after="0" w:line="276" w:lineRule="auto"/>
        <w:rPr>
          <w:rFonts w:ascii="Cambria" w:eastAsia="Calibri" w:hAnsi="Cambria" w:cs="Arial"/>
          <w:lang w:val="en-US"/>
        </w:rPr>
      </w:pPr>
    </w:p>
    <w:p w14:paraId="65D1D867" w14:textId="3B28187A" w:rsidR="00391E9C" w:rsidRPr="00807E6C" w:rsidRDefault="00391E9C" w:rsidP="00391E9C">
      <w:pPr>
        <w:spacing w:after="200" w:line="276" w:lineRule="auto"/>
        <w:rPr>
          <w:rFonts w:ascii="Cambria" w:eastAsia="Calibri" w:hAnsi="Cambria" w:cs="Times New Roman"/>
          <w:b/>
          <w:bCs/>
          <w:lang w:val="en-US"/>
        </w:rPr>
      </w:pPr>
      <w:r w:rsidRPr="00807E6C">
        <w:rPr>
          <w:rFonts w:ascii="Cambria" w:eastAsia="Calibri" w:hAnsi="Cambria" w:cs="Calibri"/>
          <w:b/>
          <w:bCs/>
          <w:lang w:val="en-US"/>
        </w:rPr>
        <w:t>OR</w:t>
      </w:r>
      <w:r w:rsidRPr="00807E6C">
        <w:rPr>
          <w:rFonts w:ascii="Cambria" w:eastAsia="Calibri" w:hAnsi="Cambria" w:cs="Calibri"/>
          <w:lang w:val="en-US"/>
        </w:rPr>
        <w:t xml:space="preserve"> alternatively </w:t>
      </w:r>
      <w:r w:rsidRPr="00807E6C">
        <w:rPr>
          <w:rFonts w:ascii="Cambria" w:eastAsia="Calibri" w:hAnsi="Cambria" w:cs="Calibri"/>
          <w:b/>
          <w:bCs/>
          <w:lang w:val="en-US"/>
        </w:rPr>
        <w:t>email your application</w:t>
      </w:r>
      <w:r w:rsidRPr="00807E6C">
        <w:rPr>
          <w:rFonts w:ascii="Cambria" w:eastAsia="Calibri" w:hAnsi="Cambria" w:cs="Calibri"/>
          <w:lang w:val="en-US"/>
        </w:rPr>
        <w:t xml:space="preserve"> to </w:t>
      </w:r>
      <w:hyperlink r:id="rId11" w:history="1">
        <w:r w:rsidRPr="00807E6C">
          <w:rPr>
            <w:rFonts w:ascii="Cambria" w:eastAsia="Calibri" w:hAnsi="Cambria" w:cs="Calibri"/>
            <w:b/>
            <w:bCs/>
            <w:color w:val="0563C1"/>
            <w:u w:val="single"/>
            <w:lang w:val="en-US"/>
          </w:rPr>
          <w:t>jobs@sdcpartnership.ie</w:t>
        </w:r>
      </w:hyperlink>
      <w:r w:rsidRPr="00807E6C">
        <w:rPr>
          <w:rFonts w:ascii="Cambria" w:eastAsia="Calibri" w:hAnsi="Cambria" w:cs="Calibri"/>
          <w:lang w:val="en-US"/>
        </w:rPr>
        <w:t> </w:t>
      </w:r>
      <w:r w:rsidRPr="00807E6C">
        <w:rPr>
          <w:rFonts w:ascii="Cambria" w:eastAsia="Times New Roman" w:hAnsi="Cambria" w:cs="Arial"/>
          <w:lang w:val="en-US"/>
        </w:rPr>
        <w:t xml:space="preserve">– subject box to be marked: </w:t>
      </w:r>
      <w:r w:rsidRPr="00391E9C">
        <w:rPr>
          <w:rFonts w:ascii="Cambria" w:eastAsia="Times New Roman" w:hAnsi="Cambria" w:cs="Arial"/>
          <w:b/>
          <w:bCs/>
          <w:lang w:val="en-US"/>
        </w:rPr>
        <w:t>Migrant</w:t>
      </w:r>
      <w:r w:rsidRPr="00807E6C">
        <w:rPr>
          <w:rFonts w:ascii="Cambria" w:eastAsia="Times New Roman" w:hAnsi="Cambria" w:cs="Arial"/>
          <w:lang w:val="en-US"/>
        </w:rPr>
        <w:t> </w:t>
      </w:r>
      <w:r w:rsidRPr="00807E6C">
        <w:rPr>
          <w:rFonts w:ascii="Cambria" w:eastAsia="Calibri" w:hAnsi="Cambria" w:cs="Arial"/>
          <w:b/>
          <w:lang w:val="en-US"/>
        </w:rPr>
        <w:t>Employment Officer Ref: 9</w:t>
      </w:r>
      <w:r>
        <w:rPr>
          <w:rFonts w:ascii="Cambria" w:eastAsia="Calibri" w:hAnsi="Cambria" w:cs="Arial"/>
          <w:b/>
          <w:lang w:val="en-US"/>
        </w:rPr>
        <w:t>4</w:t>
      </w:r>
      <w:r w:rsidRPr="00807E6C">
        <w:rPr>
          <w:rFonts w:ascii="Cambria" w:eastAsia="Calibri" w:hAnsi="Cambria" w:cs="Arial"/>
          <w:b/>
          <w:lang w:val="en-US"/>
        </w:rPr>
        <w:t>/2023</w:t>
      </w:r>
    </w:p>
    <w:p w14:paraId="1E11377C" w14:textId="77777777" w:rsidR="006B5AE8" w:rsidRDefault="006B5AE8" w:rsidP="00391E9C">
      <w:pPr>
        <w:spacing w:after="0" w:line="276" w:lineRule="auto"/>
        <w:contextualSpacing/>
        <w:jc w:val="both"/>
        <w:rPr>
          <w:rFonts w:ascii="Cambria" w:eastAsia="Times New Roman" w:hAnsi="Cambria" w:cs="Arial"/>
          <w:lang w:val="en-US"/>
        </w:rPr>
      </w:pPr>
    </w:p>
    <w:p w14:paraId="3E67DA82" w14:textId="2FFECB80" w:rsidR="00391E9C" w:rsidRPr="00807E6C" w:rsidRDefault="00391E9C" w:rsidP="00391E9C">
      <w:pPr>
        <w:spacing w:after="0" w:line="276" w:lineRule="auto"/>
        <w:contextualSpacing/>
        <w:jc w:val="both"/>
        <w:rPr>
          <w:rFonts w:ascii="Cambria" w:eastAsia="Times New Roman" w:hAnsi="Cambria" w:cs="Times New Roman"/>
          <w:b/>
          <w:lang w:val="en-US"/>
        </w:rPr>
      </w:pPr>
      <w:r w:rsidRPr="00807E6C">
        <w:rPr>
          <w:rFonts w:ascii="Cambria" w:eastAsia="Times New Roman" w:hAnsi="Cambria" w:cs="Arial"/>
          <w:lang w:val="en-US"/>
        </w:rPr>
        <w:lastRenderedPageBreak/>
        <w:t xml:space="preserve">Closing date for receipt of </w:t>
      </w:r>
      <w:r w:rsidRPr="00807E6C">
        <w:rPr>
          <w:rFonts w:ascii="Cambria" w:eastAsia="Times New Roman" w:hAnsi="Cambria" w:cs="Times New Roman"/>
          <w:lang w:val="en-US"/>
        </w:rPr>
        <w:t>applications</w:t>
      </w:r>
      <w:r w:rsidRPr="00807E6C">
        <w:rPr>
          <w:rFonts w:ascii="Cambria" w:eastAsia="Times New Roman" w:hAnsi="Cambria" w:cs="Arial"/>
          <w:lang w:val="en-US"/>
        </w:rPr>
        <w:t xml:space="preserve"> is</w:t>
      </w:r>
      <w:r w:rsidRPr="00807E6C">
        <w:rPr>
          <w:rFonts w:ascii="Cambria" w:eastAsia="Times New Roman" w:hAnsi="Cambria" w:cs="Arial"/>
          <w:bCs/>
          <w:color w:val="444444"/>
          <w:lang w:val="en-US"/>
        </w:rPr>
        <w:t xml:space="preserve"> </w:t>
      </w:r>
      <w:r>
        <w:rPr>
          <w:rFonts w:ascii="Cambria" w:eastAsia="Times New Roman" w:hAnsi="Cambria" w:cs="Times New Roman"/>
          <w:b/>
          <w:lang w:val="en-US"/>
        </w:rPr>
        <w:t>12</w:t>
      </w:r>
      <w:r w:rsidR="003705B4">
        <w:rPr>
          <w:rFonts w:ascii="Cambria" w:eastAsia="Times New Roman" w:hAnsi="Cambria" w:cs="Times New Roman"/>
          <w:b/>
          <w:lang w:val="en-US"/>
        </w:rPr>
        <w:t>noon</w:t>
      </w:r>
      <w:r w:rsidRPr="00807E6C">
        <w:rPr>
          <w:rFonts w:ascii="Cambria" w:eastAsia="Times New Roman" w:hAnsi="Cambria" w:cs="Times New Roman"/>
          <w:b/>
          <w:lang w:val="en-US"/>
        </w:rPr>
        <w:t>,</w:t>
      </w:r>
      <w:r>
        <w:rPr>
          <w:rFonts w:ascii="Cambria" w:eastAsia="Times New Roman" w:hAnsi="Cambria" w:cs="Times New Roman"/>
          <w:b/>
          <w:lang w:val="en-US"/>
        </w:rPr>
        <w:t xml:space="preserve"> </w:t>
      </w:r>
      <w:r w:rsidR="00B62A04">
        <w:rPr>
          <w:rFonts w:ascii="Cambria" w:eastAsia="Times New Roman" w:hAnsi="Cambria" w:cs="Times New Roman"/>
          <w:b/>
          <w:lang w:val="en-US"/>
        </w:rPr>
        <w:t>23</w:t>
      </w:r>
      <w:r w:rsidR="00B62A04" w:rsidRPr="00B62A04">
        <w:rPr>
          <w:rFonts w:ascii="Cambria" w:eastAsia="Times New Roman" w:hAnsi="Cambria" w:cs="Times New Roman"/>
          <w:b/>
          <w:vertAlign w:val="superscript"/>
          <w:lang w:val="en-US"/>
        </w:rPr>
        <w:t>rd</w:t>
      </w:r>
      <w:r w:rsidR="00B62A04">
        <w:rPr>
          <w:rFonts w:ascii="Cambria" w:eastAsia="Times New Roman" w:hAnsi="Cambria" w:cs="Times New Roman"/>
          <w:b/>
          <w:lang w:val="en-US"/>
        </w:rPr>
        <w:t xml:space="preserve"> </w:t>
      </w:r>
      <w:r>
        <w:rPr>
          <w:rFonts w:ascii="Cambria" w:eastAsia="Times New Roman" w:hAnsi="Cambria" w:cs="Times New Roman"/>
          <w:b/>
          <w:lang w:val="en-US"/>
        </w:rPr>
        <w:t>June</w:t>
      </w:r>
      <w:r w:rsidRPr="00807E6C">
        <w:rPr>
          <w:rFonts w:ascii="Cambria" w:eastAsia="Times New Roman" w:hAnsi="Cambria" w:cs="Times New Roman"/>
          <w:b/>
          <w:lang w:val="en-US"/>
        </w:rPr>
        <w:t xml:space="preserve"> 2023. </w:t>
      </w:r>
    </w:p>
    <w:p w14:paraId="31368711" w14:textId="77777777" w:rsidR="00391E9C" w:rsidRPr="00807E6C" w:rsidRDefault="00391E9C" w:rsidP="00391E9C">
      <w:pPr>
        <w:spacing w:after="0" w:line="276" w:lineRule="auto"/>
        <w:contextualSpacing/>
        <w:jc w:val="both"/>
        <w:rPr>
          <w:rFonts w:ascii="Cambria" w:eastAsia="Times New Roman" w:hAnsi="Cambria" w:cs="Times New Roman"/>
          <w:b/>
          <w:lang w:val="en-US"/>
        </w:rPr>
      </w:pPr>
    </w:p>
    <w:p w14:paraId="13E868DA" w14:textId="77777777" w:rsidR="00391E9C" w:rsidRPr="00807E6C" w:rsidRDefault="00391E9C" w:rsidP="00391E9C">
      <w:pPr>
        <w:spacing w:after="0" w:line="276" w:lineRule="auto"/>
        <w:contextualSpacing/>
        <w:jc w:val="both"/>
        <w:rPr>
          <w:rFonts w:ascii="Cambria" w:eastAsia="Calibri" w:hAnsi="Cambria" w:cs="Times New Roman"/>
          <w:lang w:val="en-US"/>
        </w:rPr>
      </w:pPr>
      <w:r w:rsidRPr="00807E6C">
        <w:rPr>
          <w:rFonts w:ascii="Cambria" w:eastAsia="Calibri" w:hAnsi="Cambria" w:cs="Times New Roman"/>
          <w:lang w:val="en-US"/>
        </w:rPr>
        <w:t>Late applications cannot be considered.</w:t>
      </w:r>
    </w:p>
    <w:p w14:paraId="560B2638" w14:textId="77777777" w:rsidR="00391E9C" w:rsidRPr="00807E6C" w:rsidRDefault="00391E9C" w:rsidP="00391E9C">
      <w:pPr>
        <w:spacing w:after="0" w:line="276" w:lineRule="auto"/>
        <w:contextualSpacing/>
        <w:jc w:val="both"/>
        <w:rPr>
          <w:rFonts w:ascii="Cambria" w:eastAsia="Calibri" w:hAnsi="Cambria" w:cs="Times New Roman"/>
          <w:lang w:val="en-US"/>
        </w:rPr>
      </w:pPr>
    </w:p>
    <w:p w14:paraId="04C626F0" w14:textId="77777777" w:rsidR="00391E9C" w:rsidRPr="00807E6C" w:rsidRDefault="00391E9C" w:rsidP="00391E9C">
      <w:pPr>
        <w:spacing w:after="0" w:line="276" w:lineRule="auto"/>
        <w:contextualSpacing/>
        <w:jc w:val="both"/>
        <w:rPr>
          <w:rFonts w:ascii="Cambria" w:eastAsia="Calibri" w:hAnsi="Cambria" w:cs="Times New Roman"/>
          <w:lang w:val="en-US"/>
        </w:rPr>
      </w:pPr>
      <w:r w:rsidRPr="00807E6C">
        <w:rPr>
          <w:rFonts w:ascii="Cambria" w:eastAsia="Calibri" w:hAnsi="Cambria" w:cs="Times New Roman"/>
          <w:lang w:val="en-US"/>
        </w:rPr>
        <w:t>No individual correspondence will be entered into.</w:t>
      </w:r>
    </w:p>
    <w:p w14:paraId="40D06A94" w14:textId="77777777" w:rsidR="00391E9C" w:rsidRPr="00807E6C" w:rsidRDefault="00391E9C" w:rsidP="00391E9C">
      <w:pPr>
        <w:spacing w:after="0" w:line="276" w:lineRule="auto"/>
        <w:contextualSpacing/>
        <w:jc w:val="both"/>
        <w:rPr>
          <w:rFonts w:ascii="Cambria" w:eastAsia="Calibri" w:hAnsi="Cambria" w:cs="Times New Roman"/>
          <w:lang w:val="en-US"/>
        </w:rPr>
      </w:pPr>
    </w:p>
    <w:p w14:paraId="199718F2" w14:textId="3837EEC7" w:rsidR="001A5B79" w:rsidRPr="00770BC1" w:rsidRDefault="00391E9C" w:rsidP="00770BC1">
      <w:pPr>
        <w:spacing w:after="360" w:line="276" w:lineRule="auto"/>
        <w:jc w:val="center"/>
        <w:rPr>
          <w:rFonts w:ascii="Cambria" w:eastAsia="Calibri" w:hAnsi="Cambria" w:cs="Times New Roman"/>
          <w:b/>
          <w:bCs/>
          <w:i/>
          <w:iCs/>
          <w:lang w:val="en-US"/>
        </w:rPr>
      </w:pPr>
      <w:r w:rsidRPr="00807E6C">
        <w:rPr>
          <w:rFonts w:ascii="Cambria" w:eastAsia="Calibri" w:hAnsi="Cambria" w:cs="Times New Roman"/>
          <w:b/>
          <w:bCs/>
          <w:i/>
          <w:iCs/>
          <w:lang w:val="en-US"/>
        </w:rPr>
        <w:t>South Dublin County Partnership is an Equal Opportunity Employer.</w:t>
      </w:r>
    </w:p>
    <w:sectPr w:rsidR="001A5B79" w:rsidRPr="00770BC1" w:rsidSect="00770BC1">
      <w:headerReference w:type="default" r:id="rId12"/>
      <w:footerReference w:type="default" r:id="rId13"/>
      <w:pgSz w:w="11906" w:h="16838"/>
      <w:pgMar w:top="102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211A" w14:textId="77777777" w:rsidR="0006166C" w:rsidRDefault="0006166C" w:rsidP="00120821">
      <w:pPr>
        <w:spacing w:after="0" w:line="240" w:lineRule="auto"/>
      </w:pPr>
      <w:r>
        <w:separator/>
      </w:r>
    </w:p>
  </w:endnote>
  <w:endnote w:type="continuationSeparator" w:id="0">
    <w:p w14:paraId="26436545" w14:textId="77777777" w:rsidR="0006166C" w:rsidRDefault="0006166C" w:rsidP="0012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3239"/>
      <w:docPartObj>
        <w:docPartGallery w:val="Page Numbers (Bottom of Page)"/>
        <w:docPartUnique/>
      </w:docPartObj>
    </w:sdtPr>
    <w:sdtEndPr>
      <w:rPr>
        <w:noProof/>
      </w:rPr>
    </w:sdtEndPr>
    <w:sdtContent>
      <w:p w14:paraId="4AB6CD89" w14:textId="7C2B889C" w:rsidR="00120821" w:rsidRDefault="001208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09BEF" w14:textId="77777777" w:rsidR="00120821" w:rsidRDefault="0012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611B" w14:textId="77777777" w:rsidR="0006166C" w:rsidRDefault="0006166C" w:rsidP="00120821">
      <w:pPr>
        <w:spacing w:after="0" w:line="240" w:lineRule="auto"/>
      </w:pPr>
      <w:r>
        <w:separator/>
      </w:r>
    </w:p>
  </w:footnote>
  <w:footnote w:type="continuationSeparator" w:id="0">
    <w:p w14:paraId="6B635DEF" w14:textId="77777777" w:rsidR="0006166C" w:rsidRDefault="0006166C" w:rsidP="00120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484A" w14:textId="1B1446F3" w:rsidR="00AC5E61" w:rsidRDefault="00AC5E61">
    <w:pPr>
      <w:pStyle w:val="Header"/>
    </w:pPr>
    <w:r w:rsidRPr="00AC5E61">
      <w:rPr>
        <w:rFonts w:ascii="Calibri" w:eastAsia="Calibri" w:hAnsi="Calibri" w:cs="Times New Roman"/>
        <w:noProof/>
        <w:lang w:eastAsia="en-IE"/>
      </w:rPr>
      <w:drawing>
        <wp:inline distT="0" distB="0" distL="0" distR="0" wp14:anchorId="73F28F46" wp14:editId="3B6F56B5">
          <wp:extent cx="1562737" cy="584831"/>
          <wp:effectExtent l="0" t="0" r="0" b="0"/>
          <wp:docPr id="1" name="Picture 5" descr="cid:image001.png@01CFE3DA.2E72B9C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58483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7B8"/>
    <w:multiLevelType w:val="hybridMultilevel"/>
    <w:tmpl w:val="E0944D2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11281B"/>
    <w:multiLevelType w:val="hybridMultilevel"/>
    <w:tmpl w:val="07DA8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4C6088B"/>
    <w:multiLevelType w:val="multilevel"/>
    <w:tmpl w:val="DE90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91BC3"/>
    <w:multiLevelType w:val="multilevel"/>
    <w:tmpl w:val="6DB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A6D9B"/>
    <w:multiLevelType w:val="hybridMultilevel"/>
    <w:tmpl w:val="3E34AD2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FA5ADA"/>
    <w:multiLevelType w:val="multilevel"/>
    <w:tmpl w:val="57C2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C0FFE"/>
    <w:multiLevelType w:val="multilevel"/>
    <w:tmpl w:val="4BF4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EA30AC"/>
    <w:multiLevelType w:val="hybridMultilevel"/>
    <w:tmpl w:val="F2E01A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E7768BC"/>
    <w:multiLevelType w:val="hybridMultilevel"/>
    <w:tmpl w:val="6748BDD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F7C014C"/>
    <w:multiLevelType w:val="hybridMultilevel"/>
    <w:tmpl w:val="D0FC059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2413BE4"/>
    <w:multiLevelType w:val="multilevel"/>
    <w:tmpl w:val="7186A8DC"/>
    <w:lvl w:ilvl="0">
      <w:start w:val="1"/>
      <w:numFmt w:val="bullet"/>
      <w:lvlText w:val=""/>
      <w:lvlJc w:val="left"/>
      <w:pPr>
        <w:ind w:left="601" w:hanging="360"/>
      </w:pPr>
      <w:rPr>
        <w:rFonts w:ascii="Symbol" w:hAnsi="Symbol" w:hint="default"/>
        <w:w w:val="100"/>
        <w:sz w:val="20"/>
        <w:szCs w:val="20"/>
        <w:lang w:val="en-US" w:eastAsia="en-US" w:bidi="ar-SA"/>
      </w:rPr>
    </w:lvl>
    <w:lvl w:ilvl="1">
      <w:numFmt w:val="bullet"/>
      <w:lvlText w:val=""/>
      <w:lvlJc w:val="left"/>
      <w:pPr>
        <w:ind w:left="2938" w:hanging="360"/>
      </w:pPr>
      <w:rPr>
        <w:rFonts w:ascii="Wingdings" w:eastAsia="Wingdings" w:hAnsi="Wingdings" w:cs="Wingdings"/>
        <w:w w:val="100"/>
        <w:sz w:val="20"/>
        <w:szCs w:val="20"/>
        <w:lang w:val="en-US" w:eastAsia="en-US" w:bidi="ar-SA"/>
      </w:rPr>
    </w:lvl>
    <w:lvl w:ilvl="2">
      <w:numFmt w:val="bullet"/>
      <w:lvlText w:val="•"/>
      <w:lvlJc w:val="left"/>
      <w:pPr>
        <w:ind w:left="3514" w:hanging="360"/>
      </w:pPr>
      <w:rPr>
        <w:lang w:val="en-US" w:eastAsia="en-US" w:bidi="ar-SA"/>
      </w:rPr>
    </w:lvl>
    <w:lvl w:ilvl="3">
      <w:numFmt w:val="bullet"/>
      <w:lvlText w:val="•"/>
      <w:lvlJc w:val="left"/>
      <w:pPr>
        <w:ind w:left="4088" w:hanging="360"/>
      </w:pPr>
      <w:rPr>
        <w:lang w:val="en-US" w:eastAsia="en-US" w:bidi="ar-SA"/>
      </w:rPr>
    </w:lvl>
    <w:lvl w:ilvl="4">
      <w:numFmt w:val="bullet"/>
      <w:lvlText w:val="•"/>
      <w:lvlJc w:val="left"/>
      <w:pPr>
        <w:ind w:left="4662" w:hanging="360"/>
      </w:pPr>
      <w:rPr>
        <w:lang w:val="en-US" w:eastAsia="en-US" w:bidi="ar-SA"/>
      </w:rPr>
    </w:lvl>
    <w:lvl w:ilvl="5">
      <w:numFmt w:val="bullet"/>
      <w:lvlText w:val="•"/>
      <w:lvlJc w:val="left"/>
      <w:pPr>
        <w:ind w:left="5236" w:hanging="360"/>
      </w:pPr>
      <w:rPr>
        <w:lang w:val="en-US" w:eastAsia="en-US" w:bidi="ar-SA"/>
      </w:rPr>
    </w:lvl>
    <w:lvl w:ilvl="6">
      <w:numFmt w:val="bullet"/>
      <w:lvlText w:val="•"/>
      <w:lvlJc w:val="left"/>
      <w:pPr>
        <w:ind w:left="5811" w:hanging="360"/>
      </w:pPr>
      <w:rPr>
        <w:lang w:val="en-US" w:eastAsia="en-US" w:bidi="ar-SA"/>
      </w:rPr>
    </w:lvl>
    <w:lvl w:ilvl="7">
      <w:numFmt w:val="bullet"/>
      <w:lvlText w:val="•"/>
      <w:lvlJc w:val="left"/>
      <w:pPr>
        <w:ind w:left="6385" w:hanging="360"/>
      </w:pPr>
      <w:rPr>
        <w:lang w:val="en-US" w:eastAsia="en-US" w:bidi="ar-SA"/>
      </w:rPr>
    </w:lvl>
    <w:lvl w:ilvl="8">
      <w:numFmt w:val="bullet"/>
      <w:lvlText w:val="•"/>
      <w:lvlJc w:val="left"/>
      <w:pPr>
        <w:ind w:left="6959" w:hanging="360"/>
      </w:pPr>
      <w:rPr>
        <w:lang w:val="en-US" w:eastAsia="en-US" w:bidi="ar-SA"/>
      </w:rPr>
    </w:lvl>
  </w:abstractNum>
  <w:abstractNum w:abstractNumId="11" w15:restartNumberingAfterBreak="0">
    <w:nsid w:val="57D00ECB"/>
    <w:multiLevelType w:val="multilevel"/>
    <w:tmpl w:val="43C4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35873"/>
    <w:multiLevelType w:val="hybridMultilevel"/>
    <w:tmpl w:val="6B2604F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9DF3D3E"/>
    <w:multiLevelType w:val="hybridMultilevel"/>
    <w:tmpl w:val="5734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4281009">
    <w:abstractNumId w:val="8"/>
  </w:num>
  <w:num w:numId="2" w16cid:durableId="2021200792">
    <w:abstractNumId w:val="12"/>
  </w:num>
  <w:num w:numId="3" w16cid:durableId="2043944922">
    <w:abstractNumId w:val="9"/>
  </w:num>
  <w:num w:numId="4" w16cid:durableId="1444765474">
    <w:abstractNumId w:val="13"/>
  </w:num>
  <w:num w:numId="5" w16cid:durableId="711618463">
    <w:abstractNumId w:val="7"/>
  </w:num>
  <w:num w:numId="6" w16cid:durableId="616568602">
    <w:abstractNumId w:val="4"/>
  </w:num>
  <w:num w:numId="7" w16cid:durableId="33652096">
    <w:abstractNumId w:val="1"/>
  </w:num>
  <w:num w:numId="8" w16cid:durableId="661129941">
    <w:abstractNumId w:val="11"/>
  </w:num>
  <w:num w:numId="9" w16cid:durableId="1965117168">
    <w:abstractNumId w:val="2"/>
  </w:num>
  <w:num w:numId="10" w16cid:durableId="727613039">
    <w:abstractNumId w:val="5"/>
  </w:num>
  <w:num w:numId="11" w16cid:durableId="604309267">
    <w:abstractNumId w:val="6"/>
  </w:num>
  <w:num w:numId="12" w16cid:durableId="1639532136">
    <w:abstractNumId w:val="3"/>
  </w:num>
  <w:num w:numId="13" w16cid:durableId="1803309779">
    <w:abstractNumId w:val="10"/>
  </w:num>
  <w:num w:numId="14" w16cid:durableId="140406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CA"/>
    <w:rsid w:val="0004185E"/>
    <w:rsid w:val="0006166C"/>
    <w:rsid w:val="00085CBE"/>
    <w:rsid w:val="00087509"/>
    <w:rsid w:val="000A0939"/>
    <w:rsid w:val="000B0F58"/>
    <w:rsid w:val="000B79D0"/>
    <w:rsid w:val="00120821"/>
    <w:rsid w:val="00126C38"/>
    <w:rsid w:val="001A3C82"/>
    <w:rsid w:val="001A5B79"/>
    <w:rsid w:val="001B744F"/>
    <w:rsid w:val="001D182E"/>
    <w:rsid w:val="001D2240"/>
    <w:rsid w:val="001E6909"/>
    <w:rsid w:val="002063C5"/>
    <w:rsid w:val="00231463"/>
    <w:rsid w:val="00243410"/>
    <w:rsid w:val="00271CC3"/>
    <w:rsid w:val="00282E9A"/>
    <w:rsid w:val="002A69C9"/>
    <w:rsid w:val="002D5217"/>
    <w:rsid w:val="002F418C"/>
    <w:rsid w:val="00307C2B"/>
    <w:rsid w:val="00307FA4"/>
    <w:rsid w:val="00342060"/>
    <w:rsid w:val="003705B4"/>
    <w:rsid w:val="003837F2"/>
    <w:rsid w:val="00385396"/>
    <w:rsid w:val="00391E9C"/>
    <w:rsid w:val="00405A9F"/>
    <w:rsid w:val="00414BDD"/>
    <w:rsid w:val="0042077F"/>
    <w:rsid w:val="004A019E"/>
    <w:rsid w:val="004A2C29"/>
    <w:rsid w:val="004C4BCF"/>
    <w:rsid w:val="004D5323"/>
    <w:rsid w:val="004D742F"/>
    <w:rsid w:val="00604F00"/>
    <w:rsid w:val="00620890"/>
    <w:rsid w:val="006229FF"/>
    <w:rsid w:val="00662B26"/>
    <w:rsid w:val="00667E51"/>
    <w:rsid w:val="00670A13"/>
    <w:rsid w:val="006B5AE8"/>
    <w:rsid w:val="006B5D31"/>
    <w:rsid w:val="006D7C1F"/>
    <w:rsid w:val="006F678B"/>
    <w:rsid w:val="00725252"/>
    <w:rsid w:val="00766692"/>
    <w:rsid w:val="00770BC1"/>
    <w:rsid w:val="00772A74"/>
    <w:rsid w:val="007C79A8"/>
    <w:rsid w:val="007F4C11"/>
    <w:rsid w:val="00803BCA"/>
    <w:rsid w:val="00824641"/>
    <w:rsid w:val="00866EDE"/>
    <w:rsid w:val="00867E83"/>
    <w:rsid w:val="00871F4B"/>
    <w:rsid w:val="00876B34"/>
    <w:rsid w:val="008D79AD"/>
    <w:rsid w:val="008E4D73"/>
    <w:rsid w:val="009241C2"/>
    <w:rsid w:val="00944C60"/>
    <w:rsid w:val="00962F8E"/>
    <w:rsid w:val="009A37E7"/>
    <w:rsid w:val="009C05A6"/>
    <w:rsid w:val="009C6A37"/>
    <w:rsid w:val="009C755A"/>
    <w:rsid w:val="00A2042D"/>
    <w:rsid w:val="00A24FB9"/>
    <w:rsid w:val="00A568E7"/>
    <w:rsid w:val="00AA49E5"/>
    <w:rsid w:val="00AC5E61"/>
    <w:rsid w:val="00AE6B82"/>
    <w:rsid w:val="00B4441C"/>
    <w:rsid w:val="00B47CD2"/>
    <w:rsid w:val="00B62A04"/>
    <w:rsid w:val="00B65FB1"/>
    <w:rsid w:val="00B669A0"/>
    <w:rsid w:val="00B9371A"/>
    <w:rsid w:val="00BC40BF"/>
    <w:rsid w:val="00BD5DF1"/>
    <w:rsid w:val="00BF5D7D"/>
    <w:rsid w:val="00C20C6A"/>
    <w:rsid w:val="00C343BD"/>
    <w:rsid w:val="00C375CD"/>
    <w:rsid w:val="00C83CDF"/>
    <w:rsid w:val="00CD04DA"/>
    <w:rsid w:val="00CD6647"/>
    <w:rsid w:val="00CE5413"/>
    <w:rsid w:val="00D02DB3"/>
    <w:rsid w:val="00D121D5"/>
    <w:rsid w:val="00D21A45"/>
    <w:rsid w:val="00D43A3E"/>
    <w:rsid w:val="00D51160"/>
    <w:rsid w:val="00D70D6C"/>
    <w:rsid w:val="00DA0A47"/>
    <w:rsid w:val="00DA3F94"/>
    <w:rsid w:val="00DB720D"/>
    <w:rsid w:val="00DC0F2D"/>
    <w:rsid w:val="00DC67B5"/>
    <w:rsid w:val="00DD41B1"/>
    <w:rsid w:val="00DD501E"/>
    <w:rsid w:val="00DE791D"/>
    <w:rsid w:val="00E13E18"/>
    <w:rsid w:val="00E256BB"/>
    <w:rsid w:val="00E27693"/>
    <w:rsid w:val="00E666FA"/>
    <w:rsid w:val="00E91F28"/>
    <w:rsid w:val="00F06E97"/>
    <w:rsid w:val="00F164A6"/>
    <w:rsid w:val="00F25F73"/>
    <w:rsid w:val="00F42538"/>
    <w:rsid w:val="00F71C71"/>
    <w:rsid w:val="00F725D0"/>
    <w:rsid w:val="00FA71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FD36"/>
  <w15:docId w15:val="{A23C974A-F84C-4358-87D1-2299B858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1">
    <w:name w:val="Grid Table 4 - Accent 11"/>
    <w:basedOn w:val="TableNormal"/>
    <w:uiPriority w:val="49"/>
    <w:rsid w:val="00803B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Recommendation,List Paragraph1,List Paragraph11,L,Bullet Point,Bullet points,Content descriptions,Body Bullets 1,Bullet point"/>
    <w:basedOn w:val="Normal"/>
    <w:link w:val="ListParagraphChar"/>
    <w:qFormat/>
    <w:rsid w:val="00E666FA"/>
    <w:pPr>
      <w:spacing w:after="0" w:line="240" w:lineRule="auto"/>
      <w:ind w:left="720"/>
      <w:contextualSpacing/>
      <w:jc w:val="both"/>
    </w:pPr>
    <w:rPr>
      <w:rFonts w:eastAsia="Times New Roman"/>
      <w:szCs w:val="24"/>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
    <w:link w:val="ListParagraph"/>
    <w:uiPriority w:val="34"/>
    <w:locked/>
    <w:rsid w:val="00E666FA"/>
    <w:rPr>
      <w:rFonts w:eastAsia="Times New Roman"/>
      <w:szCs w:val="24"/>
    </w:rPr>
  </w:style>
  <w:style w:type="paragraph" w:styleId="Header">
    <w:name w:val="header"/>
    <w:basedOn w:val="Normal"/>
    <w:link w:val="HeaderChar"/>
    <w:uiPriority w:val="99"/>
    <w:unhideWhenUsed/>
    <w:rsid w:val="0012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21"/>
  </w:style>
  <w:style w:type="paragraph" w:styleId="Footer">
    <w:name w:val="footer"/>
    <w:basedOn w:val="Normal"/>
    <w:link w:val="FooterChar"/>
    <w:uiPriority w:val="99"/>
    <w:unhideWhenUsed/>
    <w:rsid w:val="0012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21"/>
  </w:style>
  <w:style w:type="paragraph" w:styleId="NoSpacing">
    <w:name w:val="No Spacing"/>
    <w:uiPriority w:val="1"/>
    <w:qFormat/>
    <w:rsid w:val="00C83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4618">
      <w:bodyDiv w:val="1"/>
      <w:marLeft w:val="0"/>
      <w:marRight w:val="0"/>
      <w:marTop w:val="0"/>
      <w:marBottom w:val="0"/>
      <w:divBdr>
        <w:top w:val="none" w:sz="0" w:space="0" w:color="auto"/>
        <w:left w:val="none" w:sz="0" w:space="0" w:color="auto"/>
        <w:bottom w:val="none" w:sz="0" w:space="0" w:color="auto"/>
        <w:right w:val="none" w:sz="0" w:space="0" w:color="auto"/>
      </w:divBdr>
    </w:div>
    <w:div w:id="783646508">
      <w:bodyDiv w:val="1"/>
      <w:marLeft w:val="0"/>
      <w:marRight w:val="0"/>
      <w:marTop w:val="0"/>
      <w:marBottom w:val="0"/>
      <w:divBdr>
        <w:top w:val="none" w:sz="0" w:space="0" w:color="auto"/>
        <w:left w:val="none" w:sz="0" w:space="0" w:color="auto"/>
        <w:bottom w:val="none" w:sz="0" w:space="0" w:color="auto"/>
        <w:right w:val="none" w:sz="0" w:space="0" w:color="auto"/>
      </w:divBdr>
    </w:div>
    <w:div w:id="1441217245">
      <w:bodyDiv w:val="1"/>
      <w:marLeft w:val="0"/>
      <w:marRight w:val="0"/>
      <w:marTop w:val="0"/>
      <w:marBottom w:val="0"/>
      <w:divBdr>
        <w:top w:val="none" w:sz="0" w:space="0" w:color="auto"/>
        <w:left w:val="none" w:sz="0" w:space="0" w:color="auto"/>
        <w:bottom w:val="none" w:sz="0" w:space="0" w:color="auto"/>
        <w:right w:val="none" w:sz="0" w:space="0" w:color="auto"/>
      </w:divBdr>
    </w:div>
    <w:div w:id="1498571764">
      <w:bodyDiv w:val="1"/>
      <w:marLeft w:val="0"/>
      <w:marRight w:val="0"/>
      <w:marTop w:val="0"/>
      <w:marBottom w:val="0"/>
      <w:divBdr>
        <w:top w:val="none" w:sz="0" w:space="0" w:color="auto"/>
        <w:left w:val="none" w:sz="0" w:space="0" w:color="auto"/>
        <w:bottom w:val="none" w:sz="0" w:space="0" w:color="auto"/>
        <w:right w:val="none" w:sz="0" w:space="0" w:color="auto"/>
      </w:divBdr>
    </w:div>
    <w:div w:id="1722056296">
      <w:bodyDiv w:val="1"/>
      <w:marLeft w:val="0"/>
      <w:marRight w:val="0"/>
      <w:marTop w:val="0"/>
      <w:marBottom w:val="0"/>
      <w:divBdr>
        <w:top w:val="none" w:sz="0" w:space="0" w:color="auto"/>
        <w:left w:val="none" w:sz="0" w:space="0" w:color="auto"/>
        <w:bottom w:val="none" w:sz="0" w:space="0" w:color="auto"/>
        <w:right w:val="none" w:sz="0" w:space="0" w:color="auto"/>
      </w:divBdr>
    </w:div>
    <w:div w:id="17669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dcpartnership.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6" ma:contentTypeDescription="Create a new document." ma:contentTypeScope="" ma:versionID="98e6c847797e7c370b5122b555f836ad">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33e5f270dcc63baecce44827adbeea6"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8F417-6A58-432C-9F03-3297F520A97E}"/>
</file>

<file path=customXml/itemProps2.xml><?xml version="1.0" encoding="utf-8"?>
<ds:datastoreItem xmlns:ds="http://schemas.openxmlformats.org/officeDocument/2006/customXml" ds:itemID="{0AE55B0C-0D48-4153-A287-7C9B9486D123}">
  <ds:schemaRefs>
    <ds:schemaRef ds:uri="http://schemas.openxmlformats.org/officeDocument/2006/bibliography"/>
  </ds:schemaRefs>
</ds:datastoreItem>
</file>

<file path=customXml/itemProps3.xml><?xml version="1.0" encoding="utf-8"?>
<ds:datastoreItem xmlns:ds="http://schemas.openxmlformats.org/officeDocument/2006/customXml" ds:itemID="{D8CB7D51-6EEA-497E-84E1-491A5B28130E}">
  <ds:schemaRefs>
    <ds:schemaRef ds:uri="http://schemas.microsoft.com/sharepoint/v3/contenttype/forms"/>
  </ds:schemaRefs>
</ds:datastoreItem>
</file>

<file path=customXml/itemProps4.xml><?xml version="1.0" encoding="utf-8"?>
<ds:datastoreItem xmlns:ds="http://schemas.openxmlformats.org/officeDocument/2006/customXml" ds:itemID="{E8A4A6A2-1B8F-48D5-A626-6FE8875E4CB3}">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Partnership</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Devlin</dc:creator>
  <cp:lastModifiedBy>Conall Greaney</cp:lastModifiedBy>
  <cp:revision>2</cp:revision>
  <cp:lastPrinted>2023-05-26T09:16:00Z</cp:lastPrinted>
  <dcterms:created xsi:type="dcterms:W3CDTF">2023-06-15T08:56:00Z</dcterms:created>
  <dcterms:modified xsi:type="dcterms:W3CDTF">2023-06-15T08:56:00Z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