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A8C2" w14:textId="21C15F52" w:rsidR="004931C2" w:rsidRDefault="00E51BFF" w:rsidP="00A84494">
      <w:pPr>
        <w:spacing w:line="276" w:lineRule="auto"/>
        <w:ind w:left="-284" w:right="-483"/>
        <w:jc w:val="center"/>
        <w:rPr>
          <w:rFonts w:asciiTheme="minorHAnsi" w:hAnsiTheme="minorHAnsi" w:cstheme="minorHAnsi"/>
          <w:b/>
        </w:rPr>
      </w:pPr>
      <w:r>
        <w:rPr>
          <w:noProof/>
        </w:rPr>
        <w:drawing>
          <wp:inline distT="0" distB="0" distL="0" distR="0" wp14:anchorId="47480ACF" wp14:editId="639E67A0">
            <wp:extent cx="1513841" cy="914400"/>
            <wp:effectExtent l="0" t="0" r="0" b="0"/>
            <wp:docPr id="1" name="Picture 1"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iteboa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841" cy="914400"/>
                    </a:xfrm>
                    <a:prstGeom prst="rect">
                      <a:avLst/>
                    </a:prstGeom>
                    <a:noFill/>
                    <a:ln>
                      <a:noFill/>
                    </a:ln>
                  </pic:spPr>
                </pic:pic>
              </a:graphicData>
            </a:graphic>
          </wp:inline>
        </w:drawing>
      </w:r>
    </w:p>
    <w:p w14:paraId="0280EAE3" w14:textId="191794FC" w:rsidR="002A78F7" w:rsidRDefault="002A78F7" w:rsidP="00E51BFF">
      <w:pPr>
        <w:spacing w:line="276" w:lineRule="auto"/>
        <w:ind w:right="-483"/>
        <w:jc w:val="center"/>
        <w:rPr>
          <w:b/>
          <w:sz w:val="28"/>
          <w:szCs w:val="28"/>
        </w:rPr>
      </w:pPr>
      <w:r w:rsidRPr="00E33968">
        <w:rPr>
          <w:b/>
          <w:sz w:val="28"/>
          <w:szCs w:val="28"/>
        </w:rPr>
        <w:t>Donegal Local Development CLG</w:t>
      </w:r>
    </w:p>
    <w:p w14:paraId="066E158F" w14:textId="75DF04DA" w:rsidR="00221121" w:rsidRPr="00221121" w:rsidRDefault="00221121" w:rsidP="00E51BFF">
      <w:pPr>
        <w:spacing w:line="276" w:lineRule="auto"/>
        <w:ind w:right="-483"/>
        <w:jc w:val="center"/>
        <w:rPr>
          <w:b/>
          <w:sz w:val="16"/>
          <w:szCs w:val="16"/>
        </w:rPr>
      </w:pPr>
    </w:p>
    <w:p w14:paraId="6704F400" w14:textId="05910715" w:rsidR="00F15520" w:rsidRPr="00A04E7F" w:rsidRDefault="002C6268" w:rsidP="000830AC">
      <w:pPr>
        <w:jc w:val="both"/>
        <w:rPr>
          <w:strike/>
          <w:lang w:val="en-US"/>
        </w:rPr>
      </w:pPr>
      <w:r w:rsidRPr="003A1CA2">
        <w:t xml:space="preserve">Donegal Local Development CLG is an integrated local development company established in 1995.  We deliver a number of external funded programmes to the Donegal </w:t>
      </w:r>
      <w:r w:rsidR="00863B8E" w:rsidRPr="003A1CA2">
        <w:t>C</w:t>
      </w:r>
      <w:r w:rsidRPr="003A1CA2">
        <w:t xml:space="preserve">ommunity.  </w:t>
      </w:r>
      <w:r w:rsidR="00BB1985">
        <w:rPr>
          <w:lang w:val="en-IE"/>
        </w:rPr>
        <w:t xml:space="preserve">DLDC aims to work with people displaced from Ukraine who have come to Donegal seeking safety because of the war in Ukraine, and those who have come here seeking International Protection (IP).  </w:t>
      </w:r>
      <w:r w:rsidR="007E5B4C" w:rsidRPr="004118CA">
        <w:t xml:space="preserve">We work to identify and address their support needs as well as organise events, community activities and opportunities to support wider community integration.  </w:t>
      </w:r>
      <w:r w:rsidRPr="004118CA">
        <w:rPr>
          <w:b/>
          <w:lang w:val="en-US"/>
        </w:rPr>
        <w:t xml:space="preserve">Donegal Local Development </w:t>
      </w:r>
      <w:r w:rsidR="008E0148" w:rsidRPr="004118CA">
        <w:rPr>
          <w:b/>
          <w:lang w:val="en-US"/>
        </w:rPr>
        <w:t xml:space="preserve">CLG (DLDC) </w:t>
      </w:r>
      <w:r w:rsidRPr="004118CA">
        <w:rPr>
          <w:lang w:val="en-US"/>
        </w:rPr>
        <w:t xml:space="preserve">are now inviting applications </w:t>
      </w:r>
      <w:r w:rsidRPr="00B66170">
        <w:rPr>
          <w:b/>
          <w:bCs/>
          <w:lang w:val="en-US"/>
        </w:rPr>
        <w:t xml:space="preserve">for the </w:t>
      </w:r>
      <w:r w:rsidR="00F15520" w:rsidRPr="00B66170">
        <w:rPr>
          <w:b/>
          <w:bCs/>
          <w:lang w:val="en-US"/>
        </w:rPr>
        <w:t xml:space="preserve">following </w:t>
      </w:r>
      <w:r w:rsidRPr="00B66170">
        <w:rPr>
          <w:b/>
          <w:bCs/>
          <w:lang w:val="en-US"/>
        </w:rPr>
        <w:t>posit</w:t>
      </w:r>
      <w:r w:rsidR="00843E17" w:rsidRPr="00B66170">
        <w:rPr>
          <w:b/>
          <w:bCs/>
          <w:lang w:val="en-US"/>
        </w:rPr>
        <w:t>i</w:t>
      </w:r>
      <w:r w:rsidRPr="00B66170">
        <w:rPr>
          <w:b/>
          <w:bCs/>
          <w:lang w:val="en-US"/>
        </w:rPr>
        <w:t>on</w:t>
      </w:r>
      <w:r w:rsidR="00F15520" w:rsidRPr="00B66170">
        <w:rPr>
          <w:b/>
          <w:bCs/>
          <w:lang w:val="en-US"/>
        </w:rPr>
        <w:t>s</w:t>
      </w:r>
      <w:r w:rsidR="00F15520">
        <w:rPr>
          <w:lang w:val="en-US"/>
        </w:rPr>
        <w:t>:</w:t>
      </w:r>
    </w:p>
    <w:p w14:paraId="18E474A7" w14:textId="77777777" w:rsidR="005A6A33" w:rsidRPr="00780D2E" w:rsidRDefault="005A6A33" w:rsidP="00E72571">
      <w:pPr>
        <w:rPr>
          <w:sz w:val="16"/>
          <w:szCs w:val="16"/>
          <w:lang w:val="en-US"/>
        </w:rPr>
      </w:pPr>
    </w:p>
    <w:p w14:paraId="6D100320" w14:textId="33439A97" w:rsidR="005A6A33" w:rsidRPr="00807945" w:rsidRDefault="00211065" w:rsidP="00C20A99">
      <w:pPr>
        <w:pStyle w:val="ListParagraph"/>
        <w:numPr>
          <w:ilvl w:val="0"/>
          <w:numId w:val="7"/>
        </w:numPr>
        <w:spacing w:after="0"/>
        <w:rPr>
          <w:rFonts w:ascii="Times New Roman" w:hAnsi="Times New Roman" w:cs="Times New Roman"/>
          <w:b/>
          <w:bCs/>
          <w:sz w:val="24"/>
          <w:szCs w:val="24"/>
          <w:lang w:val="en-US"/>
        </w:rPr>
      </w:pPr>
      <w:r w:rsidRPr="00807945">
        <w:rPr>
          <w:rFonts w:ascii="Times New Roman" w:hAnsi="Times New Roman" w:cs="Times New Roman"/>
          <w:b/>
          <w:bCs/>
          <w:sz w:val="24"/>
          <w:szCs w:val="24"/>
          <w:lang w:val="en-US"/>
        </w:rPr>
        <w:t>New Communities Project Co</w:t>
      </w:r>
      <w:r w:rsidR="005A6A33" w:rsidRPr="00807945">
        <w:rPr>
          <w:rFonts w:ascii="Times New Roman" w:hAnsi="Times New Roman" w:cs="Times New Roman"/>
          <w:b/>
          <w:bCs/>
          <w:sz w:val="24"/>
          <w:szCs w:val="24"/>
          <w:lang w:val="en-US"/>
        </w:rPr>
        <w:t>o</w:t>
      </w:r>
      <w:r w:rsidRPr="00807945">
        <w:rPr>
          <w:rFonts w:ascii="Times New Roman" w:hAnsi="Times New Roman" w:cs="Times New Roman"/>
          <w:b/>
          <w:bCs/>
          <w:sz w:val="24"/>
          <w:szCs w:val="24"/>
          <w:lang w:val="en-US"/>
        </w:rPr>
        <w:t>rdinator</w:t>
      </w:r>
    </w:p>
    <w:p w14:paraId="165F6D8F" w14:textId="54659356" w:rsidR="00DB0A68" w:rsidRPr="005F5F44" w:rsidRDefault="005A6A33" w:rsidP="000830AC">
      <w:pPr>
        <w:jc w:val="both"/>
      </w:pPr>
      <w:r w:rsidRPr="005A6A33">
        <w:rPr>
          <w:rFonts w:cs="Calibri"/>
        </w:rPr>
        <w:t xml:space="preserve">The successful candidate will have the ability to communicate with individuals and facilitate groups, liaise with agencies and </w:t>
      </w:r>
      <w:proofErr w:type="gramStart"/>
      <w:r w:rsidRPr="005A6A33">
        <w:rPr>
          <w:rFonts w:cs="Calibri"/>
        </w:rPr>
        <w:t>stakeholders</w:t>
      </w:r>
      <w:proofErr w:type="gramEnd"/>
      <w:r w:rsidRPr="005A6A33">
        <w:rPr>
          <w:rFonts w:cs="Calibri"/>
        </w:rPr>
        <w:t xml:space="preserve"> and have the ability to work on own initiative and as part of a team.</w:t>
      </w:r>
      <w:r w:rsidR="003E407F">
        <w:rPr>
          <w:rFonts w:cs="Calibri"/>
        </w:rPr>
        <w:t xml:space="preserve"> He/ She will m</w:t>
      </w:r>
      <w:r w:rsidR="00DB0A68" w:rsidRPr="005F5F44">
        <w:t xml:space="preserve">anage a team of community links/support workers and work effectively and collaboratively as part of a wider team.  </w:t>
      </w:r>
      <w:r w:rsidR="003E407F">
        <w:t xml:space="preserve"> </w:t>
      </w:r>
      <w:r w:rsidR="00DB0A68" w:rsidRPr="005F5F44">
        <w:t>Engage with New Communities in Donegal and a wide range of service providers using an integrated and community development approach to address issues relating to social exclusion and inequality.</w:t>
      </w:r>
    </w:p>
    <w:p w14:paraId="38DD9B25" w14:textId="445E17D9" w:rsidR="003A1CA2" w:rsidRPr="00780D2E" w:rsidRDefault="003A1CA2" w:rsidP="00E72571">
      <w:pPr>
        <w:rPr>
          <w:sz w:val="16"/>
          <w:szCs w:val="16"/>
          <w:lang w:val="en-US"/>
        </w:rPr>
      </w:pPr>
    </w:p>
    <w:p w14:paraId="5C151085" w14:textId="7E31DB61" w:rsidR="00807945" w:rsidRPr="00807945" w:rsidRDefault="00E42469" w:rsidP="00807945">
      <w:pPr>
        <w:pStyle w:val="ListParagraph"/>
        <w:numPr>
          <w:ilvl w:val="0"/>
          <w:numId w:val="7"/>
        </w:numPr>
        <w:spacing w:after="0" w:line="240" w:lineRule="auto"/>
        <w:rPr>
          <w:rFonts w:ascii="Times New Roman" w:hAnsi="Times New Roman" w:cs="Times New Roman"/>
          <w:b/>
          <w:bCs/>
          <w:sz w:val="24"/>
          <w:szCs w:val="24"/>
          <w:lang w:val="en-US"/>
        </w:rPr>
      </w:pPr>
      <w:r w:rsidRPr="00807945">
        <w:rPr>
          <w:rFonts w:ascii="Times New Roman" w:hAnsi="Times New Roman" w:cs="Times New Roman"/>
          <w:b/>
          <w:bCs/>
          <w:sz w:val="24"/>
          <w:szCs w:val="24"/>
          <w:lang w:val="en-US"/>
        </w:rPr>
        <w:t>Vehicle Administration Coordinator</w:t>
      </w:r>
    </w:p>
    <w:p w14:paraId="04E4781A" w14:textId="498399E4" w:rsidR="00E64EA6" w:rsidRPr="00E24376" w:rsidRDefault="00E64EA6" w:rsidP="000830AC">
      <w:pPr>
        <w:jc w:val="both"/>
        <w:rPr>
          <w:rFonts w:cs="Calibri"/>
        </w:rPr>
      </w:pPr>
      <w:r w:rsidRPr="00E24376">
        <w:rPr>
          <w:rFonts w:cs="Calibri"/>
        </w:rPr>
        <w:t xml:space="preserve">The successful candidate will oversee the effective management of community vehicles, including coordinating a team of Support Workers/Drivers.  They will work collaboratively as part of a wider team and effectively coordinate resources to provide transport solutions to target groups to access services. </w:t>
      </w:r>
    </w:p>
    <w:p w14:paraId="619EF013" w14:textId="23AFF20B" w:rsidR="00807945" w:rsidRPr="00780D2E" w:rsidRDefault="00807945" w:rsidP="00E72571">
      <w:pPr>
        <w:rPr>
          <w:sz w:val="16"/>
          <w:szCs w:val="16"/>
          <w:lang w:val="en-US"/>
        </w:rPr>
      </w:pPr>
    </w:p>
    <w:p w14:paraId="221476D8" w14:textId="6E50DFD4" w:rsidR="007E5B4C" w:rsidRPr="003C1C16" w:rsidRDefault="00C20A99" w:rsidP="00DA49F8">
      <w:pPr>
        <w:pStyle w:val="ListParagraph"/>
        <w:numPr>
          <w:ilvl w:val="0"/>
          <w:numId w:val="7"/>
        </w:numPr>
        <w:spacing w:after="0" w:line="240" w:lineRule="auto"/>
        <w:rPr>
          <w:rFonts w:ascii="Times New Roman" w:hAnsi="Times New Roman" w:cs="Times New Roman"/>
          <w:b/>
          <w:bCs/>
          <w:sz w:val="24"/>
          <w:szCs w:val="24"/>
          <w:lang w:val="en-US"/>
        </w:rPr>
      </w:pPr>
      <w:r w:rsidRPr="003C1C16">
        <w:rPr>
          <w:rFonts w:ascii="Times New Roman" w:hAnsi="Times New Roman" w:cs="Times New Roman"/>
          <w:b/>
          <w:bCs/>
          <w:sz w:val="24"/>
          <w:szCs w:val="24"/>
          <w:lang w:val="en-US"/>
        </w:rPr>
        <w:t>Project Officer</w:t>
      </w:r>
      <w:r w:rsidR="00CD0BF8">
        <w:rPr>
          <w:rFonts w:ascii="Times New Roman" w:hAnsi="Times New Roman" w:cs="Times New Roman"/>
          <w:b/>
          <w:bCs/>
          <w:sz w:val="24"/>
          <w:szCs w:val="24"/>
          <w:lang w:val="en-US"/>
        </w:rPr>
        <w:t xml:space="preserve"> – Learning, Development &amp; Inclusion </w:t>
      </w:r>
    </w:p>
    <w:p w14:paraId="27F01B3C" w14:textId="3ABA1C16" w:rsidR="00A92849" w:rsidRPr="00871987" w:rsidRDefault="00A92849" w:rsidP="00A92849">
      <w:pPr>
        <w:autoSpaceDE w:val="0"/>
        <w:autoSpaceDN w:val="0"/>
        <w:adjustRightInd w:val="0"/>
        <w:jc w:val="both"/>
      </w:pPr>
      <w:r w:rsidRPr="00871987">
        <w:rPr>
          <w:rFonts w:cs="Calibri"/>
        </w:rPr>
        <w:t xml:space="preserve">The Project Officer will have a key role in coordinating learning, development, inclusion and </w:t>
      </w:r>
      <w:proofErr w:type="gramStart"/>
      <w:r w:rsidRPr="00871987">
        <w:rPr>
          <w:rFonts w:cs="Calibri"/>
        </w:rPr>
        <w:t>education  programmes</w:t>
      </w:r>
      <w:proofErr w:type="gramEnd"/>
      <w:r w:rsidRPr="00871987">
        <w:rPr>
          <w:rFonts w:cs="Calibri"/>
        </w:rPr>
        <w:t xml:space="preserve"> for New Community target groups, with a specific focus on supporting </w:t>
      </w:r>
      <w:r w:rsidRPr="00871987">
        <w:t>people displaced from Ukraine.</w:t>
      </w:r>
    </w:p>
    <w:p w14:paraId="122829E2" w14:textId="77777777" w:rsidR="007E5B4C" w:rsidRPr="00780D2E" w:rsidRDefault="007E5B4C" w:rsidP="00E72571">
      <w:pPr>
        <w:rPr>
          <w:sz w:val="16"/>
          <w:szCs w:val="16"/>
          <w:lang w:val="en-US"/>
        </w:rPr>
      </w:pPr>
    </w:p>
    <w:p w14:paraId="7E239CB4" w14:textId="3BDFA0B3" w:rsidR="00AD4332" w:rsidRDefault="00AD4332" w:rsidP="00E72571">
      <w:r w:rsidRPr="00E33968">
        <w:t xml:space="preserve">Job Descriptions are available from </w:t>
      </w:r>
      <w:hyperlink r:id="rId12" w:history="1">
        <w:r w:rsidRPr="00014A38">
          <w:rPr>
            <w:rStyle w:val="Hyperlink"/>
          </w:rPr>
          <w:t>vacancies@dldc.org</w:t>
        </w:r>
      </w:hyperlink>
      <w:r w:rsidRPr="00E33968">
        <w:t xml:space="preserve"> and also on the DLDC website </w:t>
      </w:r>
      <w:hyperlink r:id="rId13" w:history="1">
        <w:r w:rsidRPr="00E33968">
          <w:t>www.dldc.org</w:t>
        </w:r>
      </w:hyperlink>
      <w:r w:rsidRPr="00E33968">
        <w:t xml:space="preserve"> </w:t>
      </w:r>
    </w:p>
    <w:p w14:paraId="1C50F18B" w14:textId="751329F5" w:rsidR="00AD4332" w:rsidRPr="00780D2E" w:rsidRDefault="00AD4332" w:rsidP="00E72571">
      <w:pPr>
        <w:rPr>
          <w:sz w:val="16"/>
          <w:szCs w:val="16"/>
        </w:rPr>
      </w:pPr>
    </w:p>
    <w:p w14:paraId="731DE731" w14:textId="1962FB7D" w:rsidR="002C6268" w:rsidRPr="00E33968" w:rsidRDefault="008E0148" w:rsidP="000830AC">
      <w:pPr>
        <w:jc w:val="both"/>
      </w:pPr>
      <w:r w:rsidRPr="00E33968">
        <w:t xml:space="preserve">To apply for </w:t>
      </w:r>
      <w:r w:rsidR="00AD4332">
        <w:t xml:space="preserve">any of the above </w:t>
      </w:r>
      <w:r w:rsidRPr="00E33968">
        <w:t>position,</w:t>
      </w:r>
      <w:r w:rsidR="002C6268" w:rsidRPr="00E33968">
        <w:t xml:space="preserve"> </w:t>
      </w:r>
      <w:r w:rsidR="002C6268" w:rsidRPr="00E33968">
        <w:rPr>
          <w:b/>
        </w:rPr>
        <w:t xml:space="preserve">please submit </w:t>
      </w:r>
      <w:r w:rsidR="002C6268" w:rsidRPr="000E08C9">
        <w:rPr>
          <w:b/>
          <w:u w:val="single"/>
        </w:rPr>
        <w:t>by email</w:t>
      </w:r>
      <w:r w:rsidR="002C6268" w:rsidRPr="00E33968">
        <w:rPr>
          <w:b/>
        </w:rPr>
        <w:t xml:space="preserve"> a Letter of Application together with current Curriculum Vitae</w:t>
      </w:r>
      <w:r w:rsidR="002C6268" w:rsidRPr="00E33968">
        <w:t xml:space="preserve"> to: </w:t>
      </w:r>
      <w:r w:rsidR="00F94752" w:rsidRPr="001D14FB">
        <w:rPr>
          <w:lang w:val="en-IE"/>
        </w:rPr>
        <w:t xml:space="preserve">HR Department, </w:t>
      </w:r>
      <w:r w:rsidR="00F94752">
        <w:rPr>
          <w:color w:val="000000"/>
          <w:lang w:eastAsia="en-GB"/>
        </w:rPr>
        <w:t>Donegal Local Development CLG, Unit 1, 2</w:t>
      </w:r>
      <w:r w:rsidR="00F94752" w:rsidRPr="00952A80">
        <w:rPr>
          <w:color w:val="000000"/>
          <w:lang w:eastAsia="en-GB"/>
        </w:rPr>
        <w:t>nd</w:t>
      </w:r>
      <w:r w:rsidR="00F94752">
        <w:rPr>
          <w:color w:val="000000"/>
          <w:lang w:eastAsia="en-GB"/>
        </w:rPr>
        <w:t xml:space="preserve"> Floor, Glenview Business Park, </w:t>
      </w:r>
      <w:proofErr w:type="spellStart"/>
      <w:r w:rsidR="00F94752">
        <w:rPr>
          <w:color w:val="000000"/>
          <w:lang w:eastAsia="en-GB"/>
        </w:rPr>
        <w:t>Carnamuggagh</w:t>
      </w:r>
      <w:proofErr w:type="spellEnd"/>
      <w:r w:rsidR="00F94752">
        <w:rPr>
          <w:color w:val="000000"/>
          <w:lang w:eastAsia="en-GB"/>
        </w:rPr>
        <w:t xml:space="preserve"> Upper, Letterkenny, </w:t>
      </w:r>
      <w:r w:rsidR="00F94752" w:rsidRPr="001D14FB">
        <w:rPr>
          <w:lang w:val="en-IE"/>
        </w:rPr>
        <w:t xml:space="preserve">Co. Donegal to: </w:t>
      </w:r>
      <w:r w:rsidR="002C6268" w:rsidRPr="00E33968">
        <w:t xml:space="preserve"> </w:t>
      </w:r>
      <w:hyperlink r:id="rId14" w:history="1">
        <w:r w:rsidR="002C6268" w:rsidRPr="00E33968">
          <w:rPr>
            <w:b/>
          </w:rPr>
          <w:t>vacancies@dldc.org</w:t>
        </w:r>
      </w:hyperlink>
    </w:p>
    <w:p w14:paraId="5D3B422D" w14:textId="13BE6E25" w:rsidR="002C6268" w:rsidRPr="00780D2E" w:rsidRDefault="002C6268" w:rsidP="00805AB7">
      <w:pPr>
        <w:pStyle w:val="NoSpacing"/>
        <w:jc w:val="both"/>
        <w:rPr>
          <w:b/>
          <w:sz w:val="16"/>
          <w:szCs w:val="16"/>
          <w:lang w:val="en-US"/>
        </w:rPr>
      </w:pPr>
    </w:p>
    <w:p w14:paraId="4566B075" w14:textId="2F1B63B7" w:rsidR="002C6268" w:rsidRPr="00E33968" w:rsidRDefault="002C6268" w:rsidP="000830AC">
      <w:pPr>
        <w:jc w:val="both"/>
      </w:pPr>
      <w:r w:rsidRPr="00E33968">
        <w:t xml:space="preserve">Applications to arrive no later than </w:t>
      </w:r>
      <w:r w:rsidR="00810739">
        <w:t xml:space="preserve">Thursday </w:t>
      </w:r>
      <w:r w:rsidR="00810739" w:rsidRPr="002225FC">
        <w:rPr>
          <w:b/>
          <w:bCs/>
        </w:rPr>
        <w:t>9</w:t>
      </w:r>
      <w:r w:rsidR="00E22479" w:rsidRPr="002225FC">
        <w:rPr>
          <w:b/>
          <w:vertAlign w:val="superscript"/>
        </w:rPr>
        <w:t>th</w:t>
      </w:r>
      <w:r w:rsidR="00E22479" w:rsidRPr="002225FC">
        <w:rPr>
          <w:b/>
        </w:rPr>
        <w:t xml:space="preserve"> </w:t>
      </w:r>
      <w:r w:rsidR="00810739" w:rsidRPr="002225FC">
        <w:rPr>
          <w:b/>
        </w:rPr>
        <w:t>February</w:t>
      </w:r>
      <w:r w:rsidR="00500356" w:rsidRPr="002225FC">
        <w:rPr>
          <w:b/>
        </w:rPr>
        <w:t xml:space="preserve"> 202</w:t>
      </w:r>
      <w:r w:rsidR="00810739" w:rsidRPr="002225FC">
        <w:rPr>
          <w:b/>
        </w:rPr>
        <w:t>3</w:t>
      </w:r>
      <w:r w:rsidRPr="002225FC">
        <w:t>.</w:t>
      </w:r>
      <w:r w:rsidR="004B65ED" w:rsidRPr="002225FC">
        <w:t xml:space="preserve">  </w:t>
      </w:r>
      <w:r w:rsidRPr="00E33968">
        <w:t xml:space="preserve">Interviews are likely to take place week beginning </w:t>
      </w:r>
      <w:r w:rsidR="002E4427" w:rsidRPr="002225FC">
        <w:t>13</w:t>
      </w:r>
      <w:r w:rsidR="002E4427" w:rsidRPr="002225FC">
        <w:rPr>
          <w:vertAlign w:val="superscript"/>
        </w:rPr>
        <w:t>th</w:t>
      </w:r>
      <w:r w:rsidR="002E4427" w:rsidRPr="002225FC">
        <w:t xml:space="preserve"> February 2</w:t>
      </w:r>
      <w:r w:rsidR="00E14CFE" w:rsidRPr="002225FC">
        <w:t>02</w:t>
      </w:r>
      <w:r w:rsidR="002E4427" w:rsidRPr="002225FC">
        <w:t>3</w:t>
      </w:r>
      <w:r w:rsidRPr="002225FC">
        <w:t xml:space="preserve">.  </w:t>
      </w:r>
      <w:r w:rsidRPr="00E33968">
        <w:t>We reserve the right to enhanc</w:t>
      </w:r>
      <w:r w:rsidR="00AF47B9" w:rsidRPr="00E33968">
        <w:t xml:space="preserve">e the shortlisting criteria. </w:t>
      </w:r>
      <w:r w:rsidRPr="00E33968">
        <w:t xml:space="preserve"> A panel may be formed from which similar vacancies may be filled. </w:t>
      </w:r>
    </w:p>
    <w:p w14:paraId="67950620" w14:textId="77777777" w:rsidR="004744FB" w:rsidRPr="0017190D" w:rsidRDefault="004744FB" w:rsidP="00022EE4">
      <w:pPr>
        <w:pStyle w:val="NoSpacing"/>
        <w:spacing w:line="276" w:lineRule="auto"/>
        <w:jc w:val="both"/>
        <w:rPr>
          <w:rFonts w:asciiTheme="minorHAnsi" w:hAnsiTheme="minorHAnsi" w:cstheme="minorHAnsi"/>
          <w:sz w:val="16"/>
          <w:szCs w:val="16"/>
        </w:rPr>
      </w:pPr>
    </w:p>
    <w:p w14:paraId="1639E064" w14:textId="77777777" w:rsidR="007B5B64" w:rsidRPr="0059771E" w:rsidRDefault="007B5B64" w:rsidP="007B5B64">
      <w:pPr>
        <w:pStyle w:val="NoSpacing"/>
        <w:jc w:val="center"/>
        <w:rPr>
          <w:rFonts w:asciiTheme="minorHAnsi" w:hAnsiTheme="minorHAnsi" w:cstheme="minorHAnsi"/>
          <w:b/>
          <w:i/>
          <w:sz w:val="20"/>
        </w:rPr>
      </w:pPr>
      <w:r w:rsidRPr="0059771E">
        <w:rPr>
          <w:rFonts w:asciiTheme="minorHAnsi" w:hAnsiTheme="minorHAnsi" w:cstheme="minorHAnsi"/>
          <w:b/>
          <w:i/>
          <w:sz w:val="20"/>
        </w:rPr>
        <w:t>Donegal Local Development CLG is committed to a Policy of Equal Opportunity.</w:t>
      </w:r>
    </w:p>
    <w:p w14:paraId="6F33E046" w14:textId="0A3AE59F" w:rsidR="00402CA1" w:rsidRDefault="007B5B64" w:rsidP="00805AB7">
      <w:pPr>
        <w:pStyle w:val="NoSpacing"/>
        <w:jc w:val="center"/>
        <w:rPr>
          <w:rFonts w:asciiTheme="minorHAnsi" w:hAnsiTheme="minorHAnsi" w:cstheme="minorHAnsi"/>
          <w:b/>
          <w:i/>
          <w:sz w:val="20"/>
        </w:rPr>
      </w:pPr>
      <w:r w:rsidRPr="0059771E">
        <w:rPr>
          <w:rFonts w:asciiTheme="minorHAnsi" w:hAnsiTheme="minorHAnsi" w:cstheme="minorHAnsi"/>
          <w:b/>
          <w:i/>
          <w:sz w:val="20"/>
        </w:rPr>
        <w:t>Canvassing will disqualify.</w:t>
      </w:r>
    </w:p>
    <w:p w14:paraId="47D3DC3C" w14:textId="55B4CECF" w:rsidR="00AB6C42" w:rsidRDefault="00A128D5" w:rsidP="00805AB7">
      <w:pPr>
        <w:pStyle w:val="NoSpacing"/>
        <w:jc w:val="center"/>
        <w:rPr>
          <w:rFonts w:asciiTheme="minorHAnsi" w:hAnsiTheme="minorHAnsi" w:cstheme="minorHAnsi"/>
          <w:b/>
          <w:i/>
          <w:sz w:val="20"/>
        </w:rPr>
      </w:pPr>
      <w:r w:rsidRPr="00A724DB">
        <w:rPr>
          <w:noProof/>
          <w:lang w:val="en-IE" w:eastAsia="en-IE"/>
        </w:rPr>
        <w:drawing>
          <wp:anchor distT="0" distB="0" distL="114300" distR="114300" simplePos="0" relativeHeight="251658243" behindDoc="1" locked="0" layoutInCell="1" allowOverlap="1" wp14:anchorId="59B22C14" wp14:editId="585D8430">
            <wp:simplePos x="0" y="0"/>
            <wp:positionH relativeFrom="column">
              <wp:posOffset>35560</wp:posOffset>
            </wp:positionH>
            <wp:positionV relativeFrom="paragraph">
              <wp:posOffset>264160</wp:posOffset>
            </wp:positionV>
            <wp:extent cx="2171700" cy="741045"/>
            <wp:effectExtent l="0" t="0" r="0" b="1905"/>
            <wp:wrapTight wrapText="bothSides">
              <wp:wrapPolygon edited="0">
                <wp:start x="0" y="0"/>
                <wp:lineTo x="0" y="21100"/>
                <wp:lineTo x="21411" y="21100"/>
                <wp:lineTo x="21411" y="0"/>
                <wp:lineTo x="0" y="0"/>
              </wp:wrapPolygon>
            </wp:wrapTight>
            <wp:docPr id="15" name="Picture 15" descr="JPEG ESIF 2014_2020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PEG ESIF 2014_2020_"/>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741045"/>
                    </a:xfrm>
                    <a:prstGeom prst="rect">
                      <a:avLst/>
                    </a:prstGeom>
                    <a:noFill/>
                  </pic:spPr>
                </pic:pic>
              </a:graphicData>
            </a:graphic>
            <wp14:sizeRelH relativeFrom="page">
              <wp14:pctWidth>0</wp14:pctWidth>
            </wp14:sizeRelH>
            <wp14:sizeRelV relativeFrom="page">
              <wp14:pctHeight>0</wp14:pctHeight>
            </wp14:sizeRelV>
          </wp:anchor>
        </w:drawing>
      </w:r>
      <w:r w:rsidR="00780D2E">
        <w:rPr>
          <w:rFonts w:asciiTheme="minorHAnsi" w:hAnsiTheme="minorHAnsi" w:cstheme="minorHAnsi"/>
          <w:b/>
          <w:i/>
          <w:noProof/>
          <w:sz w:val="20"/>
        </w:rPr>
        <w:drawing>
          <wp:anchor distT="0" distB="0" distL="114300" distR="114300" simplePos="0" relativeHeight="251660292" behindDoc="1" locked="0" layoutInCell="1" allowOverlap="1" wp14:anchorId="3B0591D1" wp14:editId="7C108925">
            <wp:simplePos x="0" y="0"/>
            <wp:positionH relativeFrom="column">
              <wp:posOffset>4492625</wp:posOffset>
            </wp:positionH>
            <wp:positionV relativeFrom="paragraph">
              <wp:posOffset>247650</wp:posOffset>
            </wp:positionV>
            <wp:extent cx="2314575" cy="807720"/>
            <wp:effectExtent l="0" t="0" r="9525" b="0"/>
            <wp:wrapTight wrapText="bothSides">
              <wp:wrapPolygon edited="0">
                <wp:start x="0" y="0"/>
                <wp:lineTo x="0" y="20887"/>
                <wp:lineTo x="21511" y="20887"/>
                <wp:lineTo x="21511"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4575" cy="807720"/>
                    </a:xfrm>
                    <a:prstGeom prst="rect">
                      <a:avLst/>
                    </a:prstGeom>
                  </pic:spPr>
                </pic:pic>
              </a:graphicData>
            </a:graphic>
            <wp14:sizeRelH relativeFrom="margin">
              <wp14:pctWidth>0</wp14:pctWidth>
            </wp14:sizeRelH>
            <wp14:sizeRelV relativeFrom="margin">
              <wp14:pctHeight>0</wp14:pctHeight>
            </wp14:sizeRelV>
          </wp:anchor>
        </w:drawing>
      </w:r>
    </w:p>
    <w:p w14:paraId="3EEDF78E" w14:textId="63BFF206" w:rsidR="00AB6C42" w:rsidRDefault="00780D2E" w:rsidP="00805AB7">
      <w:pPr>
        <w:pStyle w:val="NoSpacing"/>
        <w:jc w:val="center"/>
        <w:rPr>
          <w:rFonts w:asciiTheme="minorHAnsi" w:hAnsiTheme="minorHAnsi" w:cstheme="minorHAnsi"/>
          <w:b/>
          <w:i/>
          <w:sz w:val="20"/>
        </w:rPr>
      </w:pPr>
      <w:r>
        <w:rPr>
          <w:noProof/>
          <w:lang w:val="en-IE" w:eastAsia="en-IE"/>
        </w:rPr>
        <w:drawing>
          <wp:anchor distT="0" distB="0" distL="114300" distR="114300" simplePos="0" relativeHeight="251659268" behindDoc="1" locked="0" layoutInCell="1" allowOverlap="1" wp14:anchorId="74CB09EB" wp14:editId="20B2F998">
            <wp:simplePos x="0" y="0"/>
            <wp:positionH relativeFrom="column">
              <wp:posOffset>2282825</wp:posOffset>
            </wp:positionH>
            <wp:positionV relativeFrom="paragraph">
              <wp:posOffset>101600</wp:posOffset>
            </wp:positionV>
            <wp:extent cx="2181225" cy="730885"/>
            <wp:effectExtent l="0" t="0" r="9525" b="0"/>
            <wp:wrapTight wrapText="bothSides">
              <wp:wrapPolygon edited="0">
                <wp:start x="0" y="0"/>
                <wp:lineTo x="0" y="20831"/>
                <wp:lineTo x="21506" y="20831"/>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1225" cy="730885"/>
                    </a:xfrm>
                    <a:prstGeom prst="rect">
                      <a:avLst/>
                    </a:prstGeom>
                  </pic:spPr>
                </pic:pic>
              </a:graphicData>
            </a:graphic>
            <wp14:sizeRelH relativeFrom="margin">
              <wp14:pctWidth>0</wp14:pctWidth>
            </wp14:sizeRelH>
            <wp14:sizeRelV relativeFrom="margin">
              <wp14:pctHeight>0</wp14:pctHeight>
            </wp14:sizeRelV>
          </wp:anchor>
        </w:drawing>
      </w:r>
    </w:p>
    <w:p w14:paraId="6617303D" w14:textId="5A3F8611" w:rsidR="00AB6C42" w:rsidRDefault="00780D2E" w:rsidP="00805AB7">
      <w:pPr>
        <w:pStyle w:val="NoSpacing"/>
        <w:jc w:val="center"/>
        <w:rPr>
          <w:rFonts w:asciiTheme="minorHAnsi" w:hAnsiTheme="minorHAnsi" w:cstheme="minorHAnsi"/>
          <w:b/>
          <w:i/>
          <w:sz w:val="20"/>
        </w:rPr>
      </w:pPr>
      <w:r w:rsidRPr="009E5591">
        <w:rPr>
          <w:i/>
          <w:iCs/>
          <w:noProof/>
          <w:lang w:val="en-IE" w:eastAsia="en-IE"/>
        </w:rPr>
        <w:drawing>
          <wp:anchor distT="0" distB="0" distL="114300" distR="114300" simplePos="0" relativeHeight="251658244" behindDoc="0" locked="0" layoutInCell="1" allowOverlap="1" wp14:anchorId="0C09DE6E" wp14:editId="119BB6B6">
            <wp:simplePos x="0" y="0"/>
            <wp:positionH relativeFrom="margin">
              <wp:posOffset>2552065</wp:posOffset>
            </wp:positionH>
            <wp:positionV relativeFrom="paragraph">
              <wp:posOffset>18415</wp:posOffset>
            </wp:positionV>
            <wp:extent cx="1516380" cy="679184"/>
            <wp:effectExtent l="0" t="0" r="7620" b="6985"/>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rotWithShape="1">
                    <a:blip r:embed="rId18" cstate="print">
                      <a:extLst>
                        <a:ext uri="{28A0092B-C50C-407E-A947-70E740481C1C}">
                          <a14:useLocalDpi xmlns:a14="http://schemas.microsoft.com/office/drawing/2010/main" val="0"/>
                        </a:ext>
                      </a:extLst>
                    </a:blip>
                    <a:srcRect l="7042" t="13419" r="5986" b="11120"/>
                    <a:stretch/>
                  </pic:blipFill>
                  <pic:spPr bwMode="auto">
                    <a:xfrm>
                      <a:off x="0" y="0"/>
                      <a:ext cx="1516380" cy="679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0"/>
        </w:rPr>
        <w:drawing>
          <wp:anchor distT="0" distB="0" distL="114300" distR="114300" simplePos="0" relativeHeight="251658241" behindDoc="0" locked="0" layoutInCell="1" allowOverlap="1" wp14:anchorId="689DEFE0" wp14:editId="5DAC856C">
            <wp:simplePos x="0" y="0"/>
            <wp:positionH relativeFrom="margin">
              <wp:posOffset>420370</wp:posOffset>
            </wp:positionH>
            <wp:positionV relativeFrom="paragraph">
              <wp:posOffset>20320</wp:posOffset>
            </wp:positionV>
            <wp:extent cx="1150620" cy="682502"/>
            <wp:effectExtent l="0" t="0" r="0" b="3810"/>
            <wp:wrapNone/>
            <wp:docPr id="9" name="Picture 9" descr="C:\Users\acrossan\Desktop\Logos\Other 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crossan\Desktop\Logos\Other Logos\LCDC_Donegal.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0620" cy="682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D844F" w14:textId="14EEA59C" w:rsidR="00AB6C42" w:rsidRDefault="00780D2E" w:rsidP="00805AB7">
      <w:pPr>
        <w:pStyle w:val="NoSpacing"/>
        <w:jc w:val="center"/>
        <w:rPr>
          <w:rFonts w:asciiTheme="minorHAnsi" w:hAnsiTheme="minorHAnsi" w:cstheme="minorHAnsi"/>
          <w:b/>
          <w:i/>
          <w:sz w:val="20"/>
        </w:rPr>
      </w:pPr>
      <w:r>
        <w:rPr>
          <w:rFonts w:asciiTheme="minorHAnsi" w:hAnsiTheme="minorHAnsi" w:cstheme="minorHAnsi"/>
          <w:b/>
          <w:i/>
          <w:noProof/>
          <w:sz w:val="20"/>
        </w:rPr>
        <w:drawing>
          <wp:anchor distT="0" distB="0" distL="114300" distR="114300" simplePos="0" relativeHeight="251658242" behindDoc="0" locked="0" layoutInCell="1" allowOverlap="1" wp14:anchorId="430D11BF" wp14:editId="438CF7C2">
            <wp:simplePos x="0" y="0"/>
            <wp:positionH relativeFrom="column">
              <wp:posOffset>4811395</wp:posOffset>
            </wp:positionH>
            <wp:positionV relativeFrom="paragraph">
              <wp:posOffset>12065</wp:posOffset>
            </wp:positionV>
            <wp:extent cx="1203325" cy="712470"/>
            <wp:effectExtent l="0" t="0" r="0" b="0"/>
            <wp:wrapNone/>
            <wp:docPr id="13" name="Picture 12" descr="https://www.pobal.ie/Beneficiaries/SICAP/PublishingImages/SICAP_hi-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https://www.pobal.ie/Beneficiaries/SICAP/PublishingImages/SICAP_hi-res_logo.jp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332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986DF" w14:textId="688AC819" w:rsidR="00AB6C42" w:rsidRDefault="00AB6C42" w:rsidP="00805AB7">
      <w:pPr>
        <w:pStyle w:val="NoSpacing"/>
        <w:jc w:val="center"/>
        <w:rPr>
          <w:rFonts w:asciiTheme="minorHAnsi" w:hAnsiTheme="minorHAnsi" w:cstheme="minorHAnsi"/>
          <w:b/>
          <w:i/>
          <w:sz w:val="20"/>
        </w:rPr>
      </w:pPr>
    </w:p>
    <w:p w14:paraId="54E69692" w14:textId="00B4A2B0" w:rsidR="00AB6C42" w:rsidRDefault="00AB6C42" w:rsidP="00805AB7">
      <w:pPr>
        <w:pStyle w:val="NoSpacing"/>
        <w:jc w:val="center"/>
        <w:rPr>
          <w:rFonts w:asciiTheme="minorHAnsi" w:hAnsiTheme="minorHAnsi" w:cstheme="minorHAnsi"/>
          <w:b/>
          <w:i/>
          <w:sz w:val="20"/>
        </w:rPr>
      </w:pPr>
    </w:p>
    <w:p w14:paraId="70CCC367" w14:textId="4D216363" w:rsidR="00AB6C42" w:rsidRDefault="00AB6C42" w:rsidP="00805AB7">
      <w:pPr>
        <w:pStyle w:val="NoSpacing"/>
        <w:jc w:val="center"/>
        <w:rPr>
          <w:rFonts w:asciiTheme="minorHAnsi" w:hAnsiTheme="minorHAnsi" w:cstheme="minorHAnsi"/>
          <w:b/>
          <w:i/>
          <w:sz w:val="20"/>
        </w:rPr>
      </w:pPr>
    </w:p>
    <w:p w14:paraId="35555D17" w14:textId="77777777" w:rsidR="00AB6C42" w:rsidRDefault="00AB6C42" w:rsidP="00805AB7">
      <w:pPr>
        <w:pStyle w:val="NoSpacing"/>
        <w:jc w:val="center"/>
        <w:rPr>
          <w:rFonts w:asciiTheme="minorHAnsi" w:hAnsiTheme="minorHAnsi" w:cstheme="minorHAnsi"/>
          <w:b/>
          <w:i/>
          <w:sz w:val="20"/>
        </w:rPr>
      </w:pPr>
    </w:p>
    <w:p w14:paraId="2F6CE394" w14:textId="3F8382F4" w:rsidR="00AB6C42" w:rsidRPr="00B208DD" w:rsidRDefault="00B208DD" w:rsidP="00B208DD">
      <w:pPr>
        <w:ind w:left="-142" w:right="83"/>
        <w:jc w:val="center"/>
        <w:rPr>
          <w:rFonts w:asciiTheme="minorHAnsi" w:hAnsiTheme="minorHAnsi" w:cstheme="minorHAnsi"/>
          <w:b/>
          <w:i/>
          <w:sz w:val="22"/>
          <w:szCs w:val="22"/>
        </w:rPr>
      </w:pPr>
      <w:r w:rsidRPr="00E72571">
        <w:rPr>
          <w:rFonts w:asciiTheme="minorHAnsi" w:hAnsiTheme="minorHAnsi" w:cstheme="minorHAnsi"/>
          <w:i/>
          <w:iCs/>
          <w:color w:val="000000"/>
          <w:sz w:val="22"/>
          <w:szCs w:val="22"/>
        </w:rPr>
        <w:t>“The Social Inclusion and Community Activation Programme (SICAP) 2018-2022 is funded by the Irish Government through the Department of Rural and Community Development and co-funded by the European Social Fund under the Programme for Employability, Inclusion and Learning (PEIL) 2014-2020”</w:t>
      </w:r>
    </w:p>
    <w:sectPr w:rsidR="00AB6C42" w:rsidRPr="00B208DD" w:rsidSect="00805AB7">
      <w:pgSz w:w="11906" w:h="16838"/>
      <w:pgMar w:top="720" w:right="45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0FF1" w14:textId="77777777" w:rsidR="00952526" w:rsidRDefault="00952526" w:rsidP="003F5364">
      <w:r>
        <w:separator/>
      </w:r>
    </w:p>
  </w:endnote>
  <w:endnote w:type="continuationSeparator" w:id="0">
    <w:p w14:paraId="5A7BA619" w14:textId="77777777" w:rsidR="00952526" w:rsidRDefault="00952526" w:rsidP="003F5364">
      <w:r>
        <w:continuationSeparator/>
      </w:r>
    </w:p>
  </w:endnote>
  <w:endnote w:type="continuationNotice" w:id="1">
    <w:p w14:paraId="1678F141" w14:textId="77777777" w:rsidR="00952526" w:rsidRDefault="00952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23FA" w14:textId="77777777" w:rsidR="00952526" w:rsidRDefault="00952526" w:rsidP="003F5364">
      <w:r>
        <w:separator/>
      </w:r>
    </w:p>
  </w:footnote>
  <w:footnote w:type="continuationSeparator" w:id="0">
    <w:p w14:paraId="3596D99F" w14:textId="77777777" w:rsidR="00952526" w:rsidRDefault="00952526" w:rsidP="003F5364">
      <w:r>
        <w:continuationSeparator/>
      </w:r>
    </w:p>
  </w:footnote>
  <w:footnote w:type="continuationNotice" w:id="1">
    <w:p w14:paraId="406E4F44" w14:textId="77777777" w:rsidR="00952526" w:rsidRDefault="009525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7D1"/>
    <w:multiLevelType w:val="hybridMultilevel"/>
    <w:tmpl w:val="2E9A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85801"/>
    <w:multiLevelType w:val="hybridMultilevel"/>
    <w:tmpl w:val="C0BA4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D64C97"/>
    <w:multiLevelType w:val="hybridMultilevel"/>
    <w:tmpl w:val="50D68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672BE"/>
    <w:multiLevelType w:val="hybridMultilevel"/>
    <w:tmpl w:val="6608C0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D6362D3"/>
    <w:multiLevelType w:val="hybridMultilevel"/>
    <w:tmpl w:val="3630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D0E94"/>
    <w:multiLevelType w:val="hybridMultilevel"/>
    <w:tmpl w:val="BE78843A"/>
    <w:lvl w:ilvl="0" w:tplc="3D80AE42">
      <w:start w:val="1"/>
      <w:numFmt w:val="decimal"/>
      <w:lvlText w:val="%1."/>
      <w:lvlJc w:val="left"/>
      <w:pPr>
        <w:ind w:left="360"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56626A0"/>
    <w:multiLevelType w:val="hybridMultilevel"/>
    <w:tmpl w:val="E3ACD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EF09EB"/>
    <w:multiLevelType w:val="hybridMultilevel"/>
    <w:tmpl w:val="8FC64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36984489">
    <w:abstractNumId w:val="6"/>
  </w:num>
  <w:num w:numId="2" w16cid:durableId="1892226970">
    <w:abstractNumId w:val="7"/>
  </w:num>
  <w:num w:numId="3" w16cid:durableId="1783063377">
    <w:abstractNumId w:val="5"/>
  </w:num>
  <w:num w:numId="4" w16cid:durableId="1960260632">
    <w:abstractNumId w:val="1"/>
  </w:num>
  <w:num w:numId="5" w16cid:durableId="940840078">
    <w:abstractNumId w:val="3"/>
  </w:num>
  <w:num w:numId="6" w16cid:durableId="1392653052">
    <w:abstractNumId w:val="0"/>
  </w:num>
  <w:num w:numId="7" w16cid:durableId="1369182409">
    <w:abstractNumId w:val="4"/>
  </w:num>
  <w:num w:numId="8" w16cid:durableId="1686981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67"/>
    <w:rsid w:val="00001AD8"/>
    <w:rsid w:val="00014420"/>
    <w:rsid w:val="00022EE4"/>
    <w:rsid w:val="00023499"/>
    <w:rsid w:val="00023D06"/>
    <w:rsid w:val="000360E1"/>
    <w:rsid w:val="000526BC"/>
    <w:rsid w:val="00055159"/>
    <w:rsid w:val="00062BBE"/>
    <w:rsid w:val="000713D4"/>
    <w:rsid w:val="00071924"/>
    <w:rsid w:val="000830AC"/>
    <w:rsid w:val="000834F2"/>
    <w:rsid w:val="0008537D"/>
    <w:rsid w:val="00090B7F"/>
    <w:rsid w:val="00096AC2"/>
    <w:rsid w:val="000A473B"/>
    <w:rsid w:val="000C09EF"/>
    <w:rsid w:val="000D0971"/>
    <w:rsid w:val="000D4968"/>
    <w:rsid w:val="000E08C9"/>
    <w:rsid w:val="000F3935"/>
    <w:rsid w:val="000F40D5"/>
    <w:rsid w:val="000F688B"/>
    <w:rsid w:val="00137E7F"/>
    <w:rsid w:val="00142A83"/>
    <w:rsid w:val="00146E6E"/>
    <w:rsid w:val="00152AC4"/>
    <w:rsid w:val="0017190D"/>
    <w:rsid w:val="00171A1A"/>
    <w:rsid w:val="001747B9"/>
    <w:rsid w:val="001847BE"/>
    <w:rsid w:val="001B3A1D"/>
    <w:rsid w:val="001B62FA"/>
    <w:rsid w:val="001C00CC"/>
    <w:rsid w:val="001C4CE6"/>
    <w:rsid w:val="001D10B7"/>
    <w:rsid w:val="001D5901"/>
    <w:rsid w:val="001D7558"/>
    <w:rsid w:val="001F4B3B"/>
    <w:rsid w:val="00211065"/>
    <w:rsid w:val="0021634B"/>
    <w:rsid w:val="00220DD9"/>
    <w:rsid w:val="00221121"/>
    <w:rsid w:val="002225FC"/>
    <w:rsid w:val="002244E1"/>
    <w:rsid w:val="00235043"/>
    <w:rsid w:val="00235211"/>
    <w:rsid w:val="00237862"/>
    <w:rsid w:val="002426CA"/>
    <w:rsid w:val="00242CF8"/>
    <w:rsid w:val="002517FA"/>
    <w:rsid w:val="0025489F"/>
    <w:rsid w:val="00257CC3"/>
    <w:rsid w:val="00262DB6"/>
    <w:rsid w:val="00270ED5"/>
    <w:rsid w:val="00273A13"/>
    <w:rsid w:val="00280C0C"/>
    <w:rsid w:val="00283685"/>
    <w:rsid w:val="0029340C"/>
    <w:rsid w:val="002937BD"/>
    <w:rsid w:val="00296BD0"/>
    <w:rsid w:val="002A78F7"/>
    <w:rsid w:val="002B020E"/>
    <w:rsid w:val="002C6268"/>
    <w:rsid w:val="002C6914"/>
    <w:rsid w:val="002D0C51"/>
    <w:rsid w:val="002D3C23"/>
    <w:rsid w:val="002D7A57"/>
    <w:rsid w:val="002E4427"/>
    <w:rsid w:val="002F4EA3"/>
    <w:rsid w:val="002F6D19"/>
    <w:rsid w:val="00301B43"/>
    <w:rsid w:val="00312455"/>
    <w:rsid w:val="00320BCA"/>
    <w:rsid w:val="00323521"/>
    <w:rsid w:val="0034435B"/>
    <w:rsid w:val="00364629"/>
    <w:rsid w:val="00365270"/>
    <w:rsid w:val="00370801"/>
    <w:rsid w:val="00370CCD"/>
    <w:rsid w:val="00383B7D"/>
    <w:rsid w:val="00386BE3"/>
    <w:rsid w:val="003903CA"/>
    <w:rsid w:val="00394D8D"/>
    <w:rsid w:val="003A1CA2"/>
    <w:rsid w:val="003B05A6"/>
    <w:rsid w:val="003C1C16"/>
    <w:rsid w:val="003E407F"/>
    <w:rsid w:val="003F5364"/>
    <w:rsid w:val="00402CA1"/>
    <w:rsid w:val="004118CA"/>
    <w:rsid w:val="00411D10"/>
    <w:rsid w:val="004314F5"/>
    <w:rsid w:val="00437BF2"/>
    <w:rsid w:val="00447A38"/>
    <w:rsid w:val="00454FC0"/>
    <w:rsid w:val="00455553"/>
    <w:rsid w:val="0045584D"/>
    <w:rsid w:val="004620A7"/>
    <w:rsid w:val="004744FB"/>
    <w:rsid w:val="004814ED"/>
    <w:rsid w:val="004931C2"/>
    <w:rsid w:val="00493D6A"/>
    <w:rsid w:val="004A24D7"/>
    <w:rsid w:val="004A3E8A"/>
    <w:rsid w:val="004A5FA0"/>
    <w:rsid w:val="004B65ED"/>
    <w:rsid w:val="004C3F3D"/>
    <w:rsid w:val="004C690C"/>
    <w:rsid w:val="004D167D"/>
    <w:rsid w:val="004F61BD"/>
    <w:rsid w:val="005000D7"/>
    <w:rsid w:val="00500356"/>
    <w:rsid w:val="00510193"/>
    <w:rsid w:val="00513CCD"/>
    <w:rsid w:val="00517C06"/>
    <w:rsid w:val="00521DE0"/>
    <w:rsid w:val="0054291D"/>
    <w:rsid w:val="005570FC"/>
    <w:rsid w:val="00565CF6"/>
    <w:rsid w:val="005721E5"/>
    <w:rsid w:val="00573D02"/>
    <w:rsid w:val="00575229"/>
    <w:rsid w:val="00575851"/>
    <w:rsid w:val="00576578"/>
    <w:rsid w:val="0058479B"/>
    <w:rsid w:val="00592246"/>
    <w:rsid w:val="00592E59"/>
    <w:rsid w:val="0059771E"/>
    <w:rsid w:val="005A2F31"/>
    <w:rsid w:val="005A6A33"/>
    <w:rsid w:val="005B6D79"/>
    <w:rsid w:val="005C074A"/>
    <w:rsid w:val="005C2FE5"/>
    <w:rsid w:val="005C505F"/>
    <w:rsid w:val="005C6061"/>
    <w:rsid w:val="005D1587"/>
    <w:rsid w:val="005F140E"/>
    <w:rsid w:val="00610043"/>
    <w:rsid w:val="00616B86"/>
    <w:rsid w:val="00617665"/>
    <w:rsid w:val="00620B8A"/>
    <w:rsid w:val="00620CCB"/>
    <w:rsid w:val="00674028"/>
    <w:rsid w:val="006A09AB"/>
    <w:rsid w:val="006A7C83"/>
    <w:rsid w:val="006B23A4"/>
    <w:rsid w:val="006B2F02"/>
    <w:rsid w:val="006B5328"/>
    <w:rsid w:val="006C6CAD"/>
    <w:rsid w:val="006D22FE"/>
    <w:rsid w:val="006D5CB8"/>
    <w:rsid w:val="006F00D1"/>
    <w:rsid w:val="006F78C3"/>
    <w:rsid w:val="0070440E"/>
    <w:rsid w:val="00707B0A"/>
    <w:rsid w:val="00711B72"/>
    <w:rsid w:val="00722E0B"/>
    <w:rsid w:val="007253C4"/>
    <w:rsid w:val="00732C37"/>
    <w:rsid w:val="0073501F"/>
    <w:rsid w:val="00753325"/>
    <w:rsid w:val="00754050"/>
    <w:rsid w:val="0076544D"/>
    <w:rsid w:val="00775D88"/>
    <w:rsid w:val="00780D2E"/>
    <w:rsid w:val="00782433"/>
    <w:rsid w:val="00790DE4"/>
    <w:rsid w:val="0079634D"/>
    <w:rsid w:val="007A36B5"/>
    <w:rsid w:val="007A54F7"/>
    <w:rsid w:val="007B5192"/>
    <w:rsid w:val="007B5419"/>
    <w:rsid w:val="007B5B64"/>
    <w:rsid w:val="007C561B"/>
    <w:rsid w:val="007D2379"/>
    <w:rsid w:val="007D3B31"/>
    <w:rsid w:val="007D5327"/>
    <w:rsid w:val="007D7118"/>
    <w:rsid w:val="007E5B4C"/>
    <w:rsid w:val="007F2769"/>
    <w:rsid w:val="00805AB7"/>
    <w:rsid w:val="00807945"/>
    <w:rsid w:val="008100FF"/>
    <w:rsid w:val="00810739"/>
    <w:rsid w:val="008211A3"/>
    <w:rsid w:val="00843E17"/>
    <w:rsid w:val="00845A86"/>
    <w:rsid w:val="00850791"/>
    <w:rsid w:val="00863B8E"/>
    <w:rsid w:val="00885372"/>
    <w:rsid w:val="00890D1F"/>
    <w:rsid w:val="008A316C"/>
    <w:rsid w:val="008A3912"/>
    <w:rsid w:val="008A6349"/>
    <w:rsid w:val="008B5BE0"/>
    <w:rsid w:val="008C4331"/>
    <w:rsid w:val="008D3460"/>
    <w:rsid w:val="008D67C4"/>
    <w:rsid w:val="008E0148"/>
    <w:rsid w:val="008E0E9C"/>
    <w:rsid w:val="008E6C45"/>
    <w:rsid w:val="0090083F"/>
    <w:rsid w:val="0090656C"/>
    <w:rsid w:val="00922D42"/>
    <w:rsid w:val="0093059D"/>
    <w:rsid w:val="00930875"/>
    <w:rsid w:val="009437C9"/>
    <w:rsid w:val="00950C0E"/>
    <w:rsid w:val="00952526"/>
    <w:rsid w:val="00954B91"/>
    <w:rsid w:val="009553B6"/>
    <w:rsid w:val="00955CA3"/>
    <w:rsid w:val="009761C1"/>
    <w:rsid w:val="00991ECF"/>
    <w:rsid w:val="009A08BF"/>
    <w:rsid w:val="009A6A0D"/>
    <w:rsid w:val="009B1E5B"/>
    <w:rsid w:val="009B4CA0"/>
    <w:rsid w:val="009B6954"/>
    <w:rsid w:val="009C673B"/>
    <w:rsid w:val="009D16FA"/>
    <w:rsid w:val="009F1D64"/>
    <w:rsid w:val="009F66DD"/>
    <w:rsid w:val="009F73FF"/>
    <w:rsid w:val="00A04E7F"/>
    <w:rsid w:val="00A128D5"/>
    <w:rsid w:val="00A13077"/>
    <w:rsid w:val="00A17AD4"/>
    <w:rsid w:val="00A24A27"/>
    <w:rsid w:val="00A365E7"/>
    <w:rsid w:val="00A5397C"/>
    <w:rsid w:val="00A81509"/>
    <w:rsid w:val="00A84494"/>
    <w:rsid w:val="00A92076"/>
    <w:rsid w:val="00A92849"/>
    <w:rsid w:val="00AB118A"/>
    <w:rsid w:val="00AB337A"/>
    <w:rsid w:val="00AB3893"/>
    <w:rsid w:val="00AB6C42"/>
    <w:rsid w:val="00AC1356"/>
    <w:rsid w:val="00AC5598"/>
    <w:rsid w:val="00AD1558"/>
    <w:rsid w:val="00AD2030"/>
    <w:rsid w:val="00AD2668"/>
    <w:rsid w:val="00AD4332"/>
    <w:rsid w:val="00AD4F19"/>
    <w:rsid w:val="00AE0FA9"/>
    <w:rsid w:val="00AF2204"/>
    <w:rsid w:val="00AF47B9"/>
    <w:rsid w:val="00AF4CF3"/>
    <w:rsid w:val="00AF6EFA"/>
    <w:rsid w:val="00B132B1"/>
    <w:rsid w:val="00B16705"/>
    <w:rsid w:val="00B208DD"/>
    <w:rsid w:val="00B27A7B"/>
    <w:rsid w:val="00B31D10"/>
    <w:rsid w:val="00B5711D"/>
    <w:rsid w:val="00B66170"/>
    <w:rsid w:val="00B91378"/>
    <w:rsid w:val="00B96F3B"/>
    <w:rsid w:val="00BA5C03"/>
    <w:rsid w:val="00BA78A2"/>
    <w:rsid w:val="00BB1985"/>
    <w:rsid w:val="00BC1BB8"/>
    <w:rsid w:val="00BC55FF"/>
    <w:rsid w:val="00BD1007"/>
    <w:rsid w:val="00BE1B19"/>
    <w:rsid w:val="00BE4F03"/>
    <w:rsid w:val="00BF08E4"/>
    <w:rsid w:val="00C01968"/>
    <w:rsid w:val="00C12EF1"/>
    <w:rsid w:val="00C20A99"/>
    <w:rsid w:val="00C22018"/>
    <w:rsid w:val="00C418D7"/>
    <w:rsid w:val="00C42FE2"/>
    <w:rsid w:val="00C715E3"/>
    <w:rsid w:val="00C7758D"/>
    <w:rsid w:val="00C810C0"/>
    <w:rsid w:val="00C86506"/>
    <w:rsid w:val="00CA003F"/>
    <w:rsid w:val="00CA1DD7"/>
    <w:rsid w:val="00CA4152"/>
    <w:rsid w:val="00CA71D8"/>
    <w:rsid w:val="00CC1D0A"/>
    <w:rsid w:val="00CD0395"/>
    <w:rsid w:val="00CD0BF8"/>
    <w:rsid w:val="00CD2DC5"/>
    <w:rsid w:val="00CE051D"/>
    <w:rsid w:val="00CE4083"/>
    <w:rsid w:val="00CE5687"/>
    <w:rsid w:val="00CE66ED"/>
    <w:rsid w:val="00CE7E47"/>
    <w:rsid w:val="00CF6E9E"/>
    <w:rsid w:val="00D00D39"/>
    <w:rsid w:val="00D1167B"/>
    <w:rsid w:val="00D129B7"/>
    <w:rsid w:val="00D203A4"/>
    <w:rsid w:val="00D3297B"/>
    <w:rsid w:val="00D33C35"/>
    <w:rsid w:val="00D35603"/>
    <w:rsid w:val="00D36B23"/>
    <w:rsid w:val="00D405AA"/>
    <w:rsid w:val="00D4275B"/>
    <w:rsid w:val="00D44683"/>
    <w:rsid w:val="00D45D50"/>
    <w:rsid w:val="00D47DE2"/>
    <w:rsid w:val="00D563A6"/>
    <w:rsid w:val="00D6081A"/>
    <w:rsid w:val="00D719EC"/>
    <w:rsid w:val="00D75F85"/>
    <w:rsid w:val="00DA49F8"/>
    <w:rsid w:val="00DA5A01"/>
    <w:rsid w:val="00DB016A"/>
    <w:rsid w:val="00DB0A68"/>
    <w:rsid w:val="00DB2B74"/>
    <w:rsid w:val="00DC0EC5"/>
    <w:rsid w:val="00DC5C27"/>
    <w:rsid w:val="00DC5D0A"/>
    <w:rsid w:val="00DC5F73"/>
    <w:rsid w:val="00DC7D1B"/>
    <w:rsid w:val="00DD17C0"/>
    <w:rsid w:val="00DE021A"/>
    <w:rsid w:val="00DE0B71"/>
    <w:rsid w:val="00DE1523"/>
    <w:rsid w:val="00DF0DEC"/>
    <w:rsid w:val="00E13523"/>
    <w:rsid w:val="00E14CFE"/>
    <w:rsid w:val="00E16ABB"/>
    <w:rsid w:val="00E22479"/>
    <w:rsid w:val="00E33968"/>
    <w:rsid w:val="00E344F6"/>
    <w:rsid w:val="00E372A5"/>
    <w:rsid w:val="00E41771"/>
    <w:rsid w:val="00E42469"/>
    <w:rsid w:val="00E500D0"/>
    <w:rsid w:val="00E51BFF"/>
    <w:rsid w:val="00E64EA6"/>
    <w:rsid w:val="00E72571"/>
    <w:rsid w:val="00E90B27"/>
    <w:rsid w:val="00EB0F31"/>
    <w:rsid w:val="00EC3A26"/>
    <w:rsid w:val="00EC5E67"/>
    <w:rsid w:val="00ED0720"/>
    <w:rsid w:val="00EE3579"/>
    <w:rsid w:val="00F11EE3"/>
    <w:rsid w:val="00F15520"/>
    <w:rsid w:val="00F3157D"/>
    <w:rsid w:val="00F33DDB"/>
    <w:rsid w:val="00F4287D"/>
    <w:rsid w:val="00F50164"/>
    <w:rsid w:val="00F51461"/>
    <w:rsid w:val="00F553A9"/>
    <w:rsid w:val="00F81211"/>
    <w:rsid w:val="00F94752"/>
    <w:rsid w:val="00FA329B"/>
    <w:rsid w:val="00FA459B"/>
    <w:rsid w:val="00FB3FA7"/>
    <w:rsid w:val="00FD3F8B"/>
    <w:rsid w:val="00FF41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B29F5"/>
  <w15:docId w15:val="{24D261F0-1A50-4F6A-A13F-C1640207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49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851"/>
    <w:rPr>
      <w:rFonts w:ascii="Segoe UI" w:eastAsia="Times New Roman" w:hAnsi="Segoe UI" w:cs="Segoe UI"/>
      <w:sz w:val="18"/>
      <w:szCs w:val="18"/>
      <w:lang w:val="en-GB"/>
    </w:rPr>
  </w:style>
  <w:style w:type="character" w:styleId="Hyperlink">
    <w:name w:val="Hyperlink"/>
    <w:basedOn w:val="DefaultParagraphFont"/>
    <w:uiPriority w:val="99"/>
    <w:unhideWhenUsed/>
    <w:rsid w:val="006A7C83"/>
    <w:rPr>
      <w:color w:val="0563C1" w:themeColor="hyperlink"/>
      <w:u w:val="single"/>
    </w:rPr>
  </w:style>
  <w:style w:type="paragraph" w:customStyle="1" w:styleId="xmsonormal">
    <w:name w:val="x_msonormal"/>
    <w:basedOn w:val="Normal"/>
    <w:rsid w:val="00096AC2"/>
    <w:rPr>
      <w:rFonts w:eastAsiaTheme="minorHAnsi"/>
      <w:lang w:val="en-IE" w:eastAsia="en-IE"/>
    </w:rPr>
  </w:style>
  <w:style w:type="paragraph" w:styleId="ListParagraph">
    <w:name w:val="List Paragraph"/>
    <w:aliases w:val="igunore,Subtitle Cover Page,Dot pt,No Spacing1,List Paragraph Char Char Char,Indicator Text,Numbered Para 1,List Paragraph1,Bullet Points,MAIN CONTENT,OBC Bullet,List Paragraph11,List Paragraph12,F5 List Paragraph"/>
    <w:basedOn w:val="Normal"/>
    <w:link w:val="ListParagraphChar"/>
    <w:uiPriority w:val="34"/>
    <w:qFormat/>
    <w:rsid w:val="008A316C"/>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igunore Char,Subtitle Cover Page Char,Dot pt Char,No Spacing1 Char,List Paragraph Char Char Char Char,Indicator Text Char,Numbered Para 1 Char,List Paragraph1 Char,Bullet Points Char,MAIN CONTENT Char,OBC Bullet Char"/>
    <w:basedOn w:val="DefaultParagraphFont"/>
    <w:link w:val="ListParagraph"/>
    <w:uiPriority w:val="34"/>
    <w:rsid w:val="008A316C"/>
  </w:style>
  <w:style w:type="paragraph" w:styleId="NoSpacing">
    <w:name w:val="No Spacing"/>
    <w:aliases w:val="Times New Roman"/>
    <w:uiPriority w:val="1"/>
    <w:qFormat/>
    <w:rsid w:val="00E72571"/>
    <w:pPr>
      <w:spacing w:after="0" w:line="240" w:lineRule="auto"/>
    </w:pPr>
    <w:rPr>
      <w:rFonts w:ascii="Times New Roman" w:eastAsia="Calibri" w:hAnsi="Times New Roman" w:cs="Times New Roman"/>
      <w:sz w:val="24"/>
      <w:lang w:val="en-GB"/>
    </w:rPr>
  </w:style>
  <w:style w:type="paragraph" w:styleId="BodyText">
    <w:name w:val="Body Text"/>
    <w:basedOn w:val="Normal"/>
    <w:link w:val="BodyTextChar"/>
    <w:semiHidden/>
    <w:rsid w:val="007B5B64"/>
    <w:pPr>
      <w:jc w:val="both"/>
    </w:pPr>
  </w:style>
  <w:style w:type="character" w:customStyle="1" w:styleId="BodyTextChar">
    <w:name w:val="Body Text Char"/>
    <w:basedOn w:val="DefaultParagraphFont"/>
    <w:link w:val="BodyText"/>
    <w:semiHidden/>
    <w:rsid w:val="007B5B64"/>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F5364"/>
    <w:pPr>
      <w:tabs>
        <w:tab w:val="center" w:pos="4513"/>
        <w:tab w:val="right" w:pos="9026"/>
      </w:tabs>
    </w:pPr>
  </w:style>
  <w:style w:type="character" w:customStyle="1" w:styleId="HeaderChar">
    <w:name w:val="Header Char"/>
    <w:basedOn w:val="DefaultParagraphFont"/>
    <w:link w:val="Header"/>
    <w:uiPriority w:val="99"/>
    <w:rsid w:val="003F536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F5364"/>
    <w:pPr>
      <w:tabs>
        <w:tab w:val="center" w:pos="4513"/>
        <w:tab w:val="right" w:pos="9026"/>
      </w:tabs>
    </w:pPr>
  </w:style>
  <w:style w:type="character" w:customStyle="1" w:styleId="FooterChar">
    <w:name w:val="Footer Char"/>
    <w:basedOn w:val="DefaultParagraphFont"/>
    <w:link w:val="Footer"/>
    <w:uiPriority w:val="99"/>
    <w:rsid w:val="003F5364"/>
    <w:rPr>
      <w:rFonts w:ascii="Times New Roman" w:eastAsia="Times New Roman" w:hAnsi="Times New Roman" w:cs="Times New Roman"/>
      <w:sz w:val="24"/>
      <w:szCs w:val="24"/>
      <w:lang w:val="en-GB"/>
    </w:rPr>
  </w:style>
  <w:style w:type="paragraph" w:styleId="Revision">
    <w:name w:val="Revision"/>
    <w:hidden/>
    <w:uiPriority w:val="99"/>
    <w:semiHidden/>
    <w:rsid w:val="0090083F"/>
    <w:pPr>
      <w:spacing w:after="0"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C71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5863">
      <w:bodyDiv w:val="1"/>
      <w:marLeft w:val="0"/>
      <w:marRight w:val="0"/>
      <w:marTop w:val="0"/>
      <w:marBottom w:val="0"/>
      <w:divBdr>
        <w:top w:val="none" w:sz="0" w:space="0" w:color="auto"/>
        <w:left w:val="none" w:sz="0" w:space="0" w:color="auto"/>
        <w:bottom w:val="none" w:sz="0" w:space="0" w:color="auto"/>
        <w:right w:val="none" w:sz="0" w:space="0" w:color="auto"/>
      </w:divBdr>
    </w:div>
    <w:div w:id="101995296">
      <w:bodyDiv w:val="1"/>
      <w:marLeft w:val="0"/>
      <w:marRight w:val="0"/>
      <w:marTop w:val="0"/>
      <w:marBottom w:val="0"/>
      <w:divBdr>
        <w:top w:val="none" w:sz="0" w:space="0" w:color="auto"/>
        <w:left w:val="none" w:sz="0" w:space="0" w:color="auto"/>
        <w:bottom w:val="none" w:sz="0" w:space="0" w:color="auto"/>
        <w:right w:val="none" w:sz="0" w:space="0" w:color="auto"/>
      </w:divBdr>
    </w:div>
    <w:div w:id="514342613">
      <w:bodyDiv w:val="1"/>
      <w:marLeft w:val="0"/>
      <w:marRight w:val="0"/>
      <w:marTop w:val="0"/>
      <w:marBottom w:val="0"/>
      <w:divBdr>
        <w:top w:val="none" w:sz="0" w:space="0" w:color="auto"/>
        <w:left w:val="none" w:sz="0" w:space="0" w:color="auto"/>
        <w:bottom w:val="none" w:sz="0" w:space="0" w:color="auto"/>
        <w:right w:val="none" w:sz="0" w:space="0" w:color="auto"/>
      </w:divBdr>
    </w:div>
    <w:div w:id="881286041">
      <w:bodyDiv w:val="1"/>
      <w:marLeft w:val="0"/>
      <w:marRight w:val="0"/>
      <w:marTop w:val="0"/>
      <w:marBottom w:val="0"/>
      <w:divBdr>
        <w:top w:val="none" w:sz="0" w:space="0" w:color="auto"/>
        <w:left w:val="none" w:sz="0" w:space="0" w:color="auto"/>
        <w:bottom w:val="none" w:sz="0" w:space="0" w:color="auto"/>
        <w:right w:val="none" w:sz="0" w:space="0" w:color="auto"/>
      </w:divBdr>
    </w:div>
    <w:div w:id="953512965">
      <w:bodyDiv w:val="1"/>
      <w:marLeft w:val="0"/>
      <w:marRight w:val="0"/>
      <w:marTop w:val="0"/>
      <w:marBottom w:val="0"/>
      <w:divBdr>
        <w:top w:val="none" w:sz="0" w:space="0" w:color="auto"/>
        <w:left w:val="none" w:sz="0" w:space="0" w:color="auto"/>
        <w:bottom w:val="none" w:sz="0" w:space="0" w:color="auto"/>
        <w:right w:val="none" w:sz="0" w:space="0" w:color="auto"/>
      </w:divBdr>
    </w:div>
    <w:div w:id="1181429838">
      <w:bodyDiv w:val="1"/>
      <w:marLeft w:val="0"/>
      <w:marRight w:val="0"/>
      <w:marTop w:val="0"/>
      <w:marBottom w:val="0"/>
      <w:divBdr>
        <w:top w:val="none" w:sz="0" w:space="0" w:color="auto"/>
        <w:left w:val="none" w:sz="0" w:space="0" w:color="auto"/>
        <w:bottom w:val="none" w:sz="0" w:space="0" w:color="auto"/>
        <w:right w:val="none" w:sz="0" w:space="0" w:color="auto"/>
      </w:divBdr>
    </w:div>
    <w:div w:id="1638146307">
      <w:bodyDiv w:val="1"/>
      <w:marLeft w:val="0"/>
      <w:marRight w:val="0"/>
      <w:marTop w:val="0"/>
      <w:marBottom w:val="0"/>
      <w:divBdr>
        <w:top w:val="none" w:sz="0" w:space="0" w:color="auto"/>
        <w:left w:val="none" w:sz="0" w:space="0" w:color="auto"/>
        <w:bottom w:val="none" w:sz="0" w:space="0" w:color="auto"/>
        <w:right w:val="none" w:sz="0" w:space="0" w:color="auto"/>
      </w:divBdr>
    </w:div>
    <w:div w:id="1711764583">
      <w:bodyDiv w:val="1"/>
      <w:marLeft w:val="0"/>
      <w:marRight w:val="0"/>
      <w:marTop w:val="0"/>
      <w:marBottom w:val="0"/>
      <w:divBdr>
        <w:top w:val="none" w:sz="0" w:space="0" w:color="auto"/>
        <w:left w:val="none" w:sz="0" w:space="0" w:color="auto"/>
        <w:bottom w:val="none" w:sz="0" w:space="0" w:color="auto"/>
        <w:right w:val="none" w:sz="0" w:space="0" w:color="auto"/>
      </w:divBdr>
    </w:div>
    <w:div w:id="21454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dc.org"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acancies@dldc.org"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dld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819AB4ED5A5459A04DFB9A41C0FA0" ma:contentTypeVersion="11" ma:contentTypeDescription="Create a new document." ma:contentTypeScope="" ma:versionID="14b170b3f5cce283607c5a5a4102f356">
  <xsd:schema xmlns:xsd="http://www.w3.org/2001/XMLSchema" xmlns:xs="http://www.w3.org/2001/XMLSchema" xmlns:p="http://schemas.microsoft.com/office/2006/metadata/properties" xmlns:ns2="878f167f-ffc1-4dd9-9864-a112e8c6974c" xmlns:ns3="c628e50c-266b-4ee8-9378-7cc8bbbfcd53" targetNamespace="http://schemas.microsoft.com/office/2006/metadata/properties" ma:root="true" ma:fieldsID="6a830c26014b3578ff973b7483caabba" ns2:_="" ns3:_="">
    <xsd:import namespace="878f167f-ffc1-4dd9-9864-a112e8c6974c"/>
    <xsd:import namespace="c628e50c-266b-4ee8-9378-7cc8bbbfcd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f167f-ffc1-4dd9-9864-a112e8c69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8e50c-266b-4ee8-9378-7cc8bbbfcd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FE0D0-9CC0-4326-9BC2-97F07190F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f167f-ffc1-4dd9-9864-a112e8c6974c"/>
    <ds:schemaRef ds:uri="c628e50c-266b-4ee8-9378-7cc8bbbf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8AC67-0D74-40F9-B103-C650E374540D}">
  <ds:schemaRefs>
    <ds:schemaRef ds:uri="http://schemas.openxmlformats.org/officeDocument/2006/bibliography"/>
  </ds:schemaRefs>
</ds:datastoreItem>
</file>

<file path=customXml/itemProps3.xml><?xml version="1.0" encoding="utf-8"?>
<ds:datastoreItem xmlns:ds="http://schemas.openxmlformats.org/officeDocument/2006/customXml" ds:itemID="{88475565-CCB2-41C5-AABB-EC8C76FB1B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B6DE2C-D616-4E8A-A606-01182DE2E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Padraic Fingleton</dc:creator>
  <cp:keywords/>
  <cp:lastModifiedBy>Anne Crossan</cp:lastModifiedBy>
  <cp:revision>2</cp:revision>
  <cp:lastPrinted>2023-01-30T15:00:00Z</cp:lastPrinted>
  <dcterms:created xsi:type="dcterms:W3CDTF">2023-01-30T15:10:00Z</dcterms:created>
  <dcterms:modified xsi:type="dcterms:W3CDTF">2023-01-30T15:10:00Z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0x0101006AA819AB4ED5A5459A04DFB9A41C0FA0</vt:lpwstr>
  </property>
</Properties>
</file>