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28DBD" w14:textId="77777777" w:rsidR="00842F53" w:rsidRPr="004C20EC" w:rsidRDefault="00842F53" w:rsidP="00842F53">
      <w:pPr>
        <w:shd w:val="clear" w:color="auto" w:fill="FFFFFF"/>
        <w:outlineLvl w:val="1"/>
        <w:rPr>
          <w:rFonts w:asciiTheme="majorHAnsi" w:hAnsiTheme="majorHAnsi"/>
          <w:b/>
          <w:bCs/>
          <w:color w:val="000000" w:themeColor="text1"/>
          <w:lang w:eastAsia="en-IE"/>
        </w:rPr>
      </w:pPr>
    </w:p>
    <w:p w14:paraId="57E4833F" w14:textId="6F1EC187" w:rsidR="00842F53" w:rsidRPr="004C20EC" w:rsidRDefault="008E22DB" w:rsidP="008E22DB">
      <w:pPr>
        <w:shd w:val="clear" w:color="auto" w:fill="FFFFFF"/>
        <w:jc w:val="center"/>
        <w:outlineLvl w:val="1"/>
        <w:rPr>
          <w:rFonts w:asciiTheme="majorHAnsi" w:hAnsiTheme="majorHAnsi"/>
          <w:b/>
          <w:bCs/>
          <w:color w:val="000000" w:themeColor="text1"/>
          <w:lang w:eastAsia="en-IE"/>
        </w:rPr>
      </w:pPr>
      <w:r>
        <w:rPr>
          <w:rFonts w:asciiTheme="majorHAnsi" w:hAnsiTheme="majorHAnsi"/>
          <w:b/>
          <w:bCs/>
          <w:color w:val="000000" w:themeColor="text1"/>
          <w:lang w:eastAsia="en-IE"/>
        </w:rPr>
        <w:t>South Dublin County Partnership</w:t>
      </w:r>
    </w:p>
    <w:p w14:paraId="748BDDD4" w14:textId="23C63AED" w:rsidR="00842F53" w:rsidRPr="004C20EC" w:rsidRDefault="008E22DB" w:rsidP="008E22DB">
      <w:pPr>
        <w:shd w:val="clear" w:color="auto" w:fill="FFFFFF"/>
        <w:jc w:val="center"/>
        <w:outlineLvl w:val="1"/>
        <w:rPr>
          <w:rFonts w:asciiTheme="majorHAnsi" w:hAnsiTheme="majorHAnsi"/>
          <w:b/>
          <w:bCs/>
          <w:color w:val="000000" w:themeColor="text1"/>
          <w:lang w:eastAsia="en-IE"/>
        </w:rPr>
      </w:pPr>
      <w:r w:rsidRPr="008E22DB">
        <w:rPr>
          <w:rFonts w:asciiTheme="majorHAnsi" w:hAnsiTheme="majorHAnsi"/>
          <w:b/>
          <w:bCs/>
          <w:color w:val="000000" w:themeColor="text1"/>
          <w:lang w:eastAsia="en-IE"/>
        </w:rPr>
        <w:t>Vacancy for</w:t>
      </w:r>
      <w:r w:rsidRPr="008566BE">
        <w:rPr>
          <w:rFonts w:ascii="Arial" w:hAnsi="Arial" w:cs="Arial"/>
          <w:color w:val="0000FF"/>
          <w:sz w:val="20"/>
          <w:szCs w:val="20"/>
        </w:rPr>
        <w:t xml:space="preserve"> </w:t>
      </w:r>
      <w:bookmarkStart w:id="0" w:name="_Hlk72490166"/>
      <w:r w:rsidR="00EF7DB2">
        <w:rPr>
          <w:rFonts w:asciiTheme="majorHAnsi" w:hAnsiTheme="majorHAnsi"/>
          <w:b/>
          <w:bCs/>
          <w:color w:val="000000" w:themeColor="text1"/>
          <w:lang w:eastAsia="en-IE"/>
        </w:rPr>
        <w:t>A</w:t>
      </w:r>
      <w:r w:rsidR="00B53758">
        <w:rPr>
          <w:rFonts w:asciiTheme="majorHAnsi" w:hAnsiTheme="majorHAnsi"/>
          <w:b/>
          <w:bCs/>
          <w:color w:val="000000" w:themeColor="text1"/>
          <w:lang w:eastAsia="en-IE"/>
        </w:rPr>
        <w:t xml:space="preserve">ccess officer </w:t>
      </w:r>
      <w:bookmarkEnd w:id="0"/>
      <w:r w:rsidR="00AE5B48">
        <w:rPr>
          <w:rFonts w:asciiTheme="majorHAnsi" w:hAnsiTheme="majorHAnsi"/>
          <w:b/>
          <w:bCs/>
          <w:color w:val="000000" w:themeColor="text1"/>
          <w:lang w:eastAsia="en-IE"/>
        </w:rPr>
        <w:t>(</w:t>
      </w:r>
      <w:r w:rsidR="00B53758">
        <w:rPr>
          <w:rFonts w:asciiTheme="majorHAnsi" w:hAnsiTheme="majorHAnsi"/>
          <w:b/>
          <w:bCs/>
          <w:color w:val="000000" w:themeColor="text1"/>
          <w:lang w:eastAsia="en-IE"/>
        </w:rPr>
        <w:t>part time</w:t>
      </w:r>
      <w:r w:rsidR="00AE5B48">
        <w:rPr>
          <w:rFonts w:asciiTheme="majorHAnsi" w:hAnsiTheme="majorHAnsi"/>
          <w:b/>
          <w:bCs/>
          <w:color w:val="000000" w:themeColor="text1"/>
          <w:lang w:eastAsia="en-IE"/>
        </w:rPr>
        <w:t>)</w:t>
      </w:r>
    </w:p>
    <w:p w14:paraId="34C9F4F8" w14:textId="77777777" w:rsidR="00842F53" w:rsidRPr="004C20EC" w:rsidRDefault="00842F53" w:rsidP="00842F53">
      <w:pPr>
        <w:shd w:val="clear" w:color="auto" w:fill="FFFFFF"/>
        <w:outlineLvl w:val="1"/>
        <w:rPr>
          <w:rFonts w:asciiTheme="majorHAnsi" w:hAnsiTheme="majorHAnsi"/>
          <w:b/>
          <w:bCs/>
          <w:color w:val="000000" w:themeColor="text1"/>
          <w:lang w:eastAsia="en-IE"/>
        </w:rPr>
      </w:pPr>
    </w:p>
    <w:p w14:paraId="055BC588" w14:textId="77777777" w:rsidR="000A198A" w:rsidRDefault="005B6638" w:rsidP="00842F53">
      <w:pPr>
        <w:rPr>
          <w:rFonts w:asciiTheme="majorHAnsi" w:hAnsiTheme="majorHAnsi"/>
          <w:color w:val="000000" w:themeColor="text1"/>
          <w:lang w:eastAsia="en-IE"/>
        </w:rPr>
      </w:pPr>
      <w:r w:rsidRPr="00E31522">
        <w:rPr>
          <w:color w:val="000000"/>
          <w:lang w:eastAsia="en-IE"/>
        </w:rPr>
        <w:t xml:space="preserve">A vacancy has arisen for </w:t>
      </w:r>
      <w:r w:rsidR="00B53758">
        <w:rPr>
          <w:color w:val="000000"/>
          <w:lang w:eastAsia="en-IE"/>
        </w:rPr>
        <w:t>part</w:t>
      </w:r>
      <w:r w:rsidRPr="00E31522">
        <w:rPr>
          <w:color w:val="000000"/>
          <w:lang w:eastAsia="en-IE"/>
        </w:rPr>
        <w:t>-time position a</w:t>
      </w:r>
      <w:r w:rsidR="00B53758">
        <w:rPr>
          <w:color w:val="000000"/>
          <w:lang w:eastAsia="en-IE"/>
        </w:rPr>
        <w:t>s Access Officer</w:t>
      </w:r>
      <w:r w:rsidR="00842F53" w:rsidRPr="004C20EC">
        <w:rPr>
          <w:rFonts w:asciiTheme="majorHAnsi" w:hAnsiTheme="majorHAnsi"/>
          <w:color w:val="000000" w:themeColor="text1"/>
          <w:lang w:eastAsia="en-IE"/>
        </w:rPr>
        <w:t xml:space="preserve"> in South Dublin County Partne</w:t>
      </w:r>
      <w:r w:rsidR="00981E49">
        <w:rPr>
          <w:rFonts w:asciiTheme="majorHAnsi" w:hAnsiTheme="majorHAnsi"/>
          <w:color w:val="000000" w:themeColor="text1"/>
          <w:lang w:eastAsia="en-IE"/>
        </w:rPr>
        <w:t>rship</w:t>
      </w:r>
      <w:r w:rsidR="00B53758">
        <w:rPr>
          <w:rFonts w:asciiTheme="majorHAnsi" w:hAnsiTheme="majorHAnsi"/>
          <w:color w:val="000000" w:themeColor="text1"/>
          <w:lang w:eastAsia="en-IE"/>
        </w:rPr>
        <w:t xml:space="preserve"> with responsibility for the Clondalkin Access Network (CAN)</w:t>
      </w:r>
      <w:r w:rsidR="000A198A">
        <w:rPr>
          <w:rFonts w:asciiTheme="majorHAnsi" w:hAnsiTheme="majorHAnsi"/>
          <w:color w:val="000000" w:themeColor="text1"/>
          <w:lang w:eastAsia="en-IE"/>
        </w:rPr>
        <w:t xml:space="preserve"> funded by the Higher Education Authority</w:t>
      </w:r>
      <w:r w:rsidR="00B53758">
        <w:rPr>
          <w:rFonts w:asciiTheme="majorHAnsi" w:hAnsiTheme="majorHAnsi"/>
          <w:color w:val="000000" w:themeColor="text1"/>
          <w:lang w:eastAsia="en-IE"/>
        </w:rPr>
        <w:t>.</w:t>
      </w:r>
      <w:r w:rsidR="00EF7DB2">
        <w:rPr>
          <w:rFonts w:asciiTheme="majorHAnsi" w:hAnsiTheme="majorHAnsi"/>
          <w:color w:val="000000" w:themeColor="text1"/>
          <w:lang w:eastAsia="en-IE"/>
        </w:rPr>
        <w:t xml:space="preserve"> </w:t>
      </w:r>
    </w:p>
    <w:p w14:paraId="4FEBBDCC" w14:textId="77777777" w:rsidR="000A198A" w:rsidRDefault="000A198A" w:rsidP="00842F53">
      <w:pPr>
        <w:rPr>
          <w:rFonts w:asciiTheme="majorHAnsi" w:hAnsiTheme="majorHAnsi"/>
          <w:color w:val="000000" w:themeColor="text1"/>
          <w:lang w:eastAsia="en-IE"/>
        </w:rPr>
      </w:pPr>
    </w:p>
    <w:p w14:paraId="3C733DAE" w14:textId="77777777" w:rsidR="000A198A" w:rsidRDefault="00842F53" w:rsidP="00842F53">
      <w:pPr>
        <w:rPr>
          <w:rFonts w:asciiTheme="majorHAnsi" w:hAnsiTheme="majorHAnsi"/>
          <w:color w:val="000000" w:themeColor="text1"/>
          <w:lang w:eastAsia="en-IE"/>
        </w:rPr>
      </w:pPr>
      <w:r w:rsidRPr="004C20EC">
        <w:rPr>
          <w:rFonts w:asciiTheme="majorHAnsi" w:hAnsiTheme="majorHAnsi"/>
          <w:color w:val="000000" w:themeColor="text1"/>
          <w:lang w:eastAsia="en-IE"/>
        </w:rPr>
        <w:t>South Dublin County Partnership works with people who are socially excluded or are at risk of becoming so</w:t>
      </w:r>
      <w:r w:rsidR="00FB61AE">
        <w:rPr>
          <w:rFonts w:asciiTheme="majorHAnsi" w:hAnsiTheme="majorHAnsi"/>
          <w:color w:val="000000" w:themeColor="text1"/>
          <w:lang w:eastAsia="en-IE"/>
        </w:rPr>
        <w:t xml:space="preserve"> </w:t>
      </w:r>
      <w:r w:rsidRPr="004C20EC">
        <w:rPr>
          <w:rFonts w:asciiTheme="majorHAnsi" w:hAnsiTheme="majorHAnsi"/>
          <w:color w:val="000000" w:themeColor="text1"/>
          <w:lang w:eastAsia="en-IE"/>
        </w:rPr>
        <w:t xml:space="preserve">and promotes social cohesion and labour market participation with a focus on the most disadvantaged neighbourhoods. This is achieved through a range of integrated activities in Education, Training, Job Placement, Early Childhood Services, Enterprise Support and Community and Environmental Programmes. </w:t>
      </w:r>
    </w:p>
    <w:p w14:paraId="4A248214" w14:textId="77777777" w:rsidR="000A198A" w:rsidRDefault="000A198A" w:rsidP="00842F53">
      <w:pPr>
        <w:rPr>
          <w:rFonts w:asciiTheme="majorHAnsi" w:hAnsiTheme="majorHAnsi"/>
          <w:color w:val="000000" w:themeColor="text1"/>
          <w:lang w:eastAsia="en-IE"/>
        </w:rPr>
      </w:pPr>
    </w:p>
    <w:p w14:paraId="42C797C0" w14:textId="2C1203B2" w:rsidR="00842F53" w:rsidRPr="004C20EC" w:rsidRDefault="00842F53" w:rsidP="00842F53">
      <w:pPr>
        <w:rPr>
          <w:rFonts w:asciiTheme="majorHAnsi" w:hAnsiTheme="majorHAnsi"/>
          <w:color w:val="000000" w:themeColor="text1"/>
          <w:lang w:eastAsia="en-IE"/>
        </w:rPr>
      </w:pPr>
      <w:r w:rsidRPr="004C20EC">
        <w:rPr>
          <w:rFonts w:asciiTheme="majorHAnsi" w:hAnsiTheme="majorHAnsi"/>
          <w:color w:val="000000" w:themeColor="text1"/>
          <w:lang w:eastAsia="en-IE"/>
        </w:rPr>
        <w:t>The</w:t>
      </w:r>
      <w:r w:rsidR="00B53758">
        <w:rPr>
          <w:rFonts w:asciiTheme="majorHAnsi" w:hAnsiTheme="majorHAnsi"/>
          <w:color w:val="000000" w:themeColor="text1"/>
          <w:lang w:eastAsia="en-IE"/>
        </w:rPr>
        <w:t xml:space="preserve"> Access Officer will be primarily responsible for the coordination and development of the Clondalkin Access Network (CAN) working closely with Collinstown Park Community College, Deansrath Community College and St Kevins Community College.  </w:t>
      </w:r>
    </w:p>
    <w:p w14:paraId="7E15696D" w14:textId="77777777" w:rsidR="00842F53" w:rsidRPr="004C20EC" w:rsidRDefault="00842F53" w:rsidP="00842F53">
      <w:pPr>
        <w:rPr>
          <w:rFonts w:asciiTheme="majorHAnsi" w:hAnsiTheme="majorHAnsi"/>
          <w:color w:val="000000" w:themeColor="text1"/>
          <w:lang w:eastAsia="en-IE"/>
        </w:rPr>
      </w:pPr>
    </w:p>
    <w:p w14:paraId="167A8225" w14:textId="77777777" w:rsidR="00842F53" w:rsidRPr="00AE5B48" w:rsidRDefault="00842F53" w:rsidP="00842F53">
      <w:pPr>
        <w:spacing w:line="300" w:lineRule="atLeast"/>
        <w:rPr>
          <w:rFonts w:asciiTheme="majorHAnsi" w:eastAsia="Batang" w:hAnsiTheme="majorHAnsi"/>
          <w:b/>
          <w:bCs/>
        </w:rPr>
      </w:pPr>
      <w:r w:rsidRPr="00AE5B48">
        <w:rPr>
          <w:rFonts w:asciiTheme="majorHAnsi" w:eastAsia="Batang" w:hAnsiTheme="majorHAnsi"/>
          <w:b/>
          <w:bCs/>
        </w:rPr>
        <w:t>The successful candidate will have:</w:t>
      </w:r>
    </w:p>
    <w:p w14:paraId="74DF8F8B" w14:textId="77777777" w:rsidR="00842F53" w:rsidRPr="00272445" w:rsidRDefault="00842F53" w:rsidP="00842F53">
      <w:pPr>
        <w:rPr>
          <w:rFonts w:asciiTheme="majorHAnsi" w:hAnsiTheme="majorHAnsi"/>
          <w:lang w:eastAsia="en-IE"/>
        </w:rPr>
      </w:pPr>
    </w:p>
    <w:p w14:paraId="741B58F5" w14:textId="77777777" w:rsidR="00C62D0B" w:rsidRPr="00272445" w:rsidRDefault="00842F53" w:rsidP="00272445">
      <w:pPr>
        <w:numPr>
          <w:ilvl w:val="0"/>
          <w:numId w:val="1"/>
        </w:numPr>
        <w:rPr>
          <w:rFonts w:asciiTheme="majorHAnsi" w:hAnsiTheme="majorHAnsi"/>
          <w:b/>
          <w:lang w:eastAsia="en-IE"/>
        </w:rPr>
      </w:pPr>
      <w:r w:rsidRPr="00272445">
        <w:rPr>
          <w:rFonts w:asciiTheme="majorHAnsi" w:hAnsiTheme="majorHAnsi"/>
        </w:rPr>
        <w:t xml:space="preserve">A qualification in </w:t>
      </w:r>
      <w:r w:rsidR="00EF7DB2" w:rsidRPr="00272445">
        <w:rPr>
          <w:rFonts w:asciiTheme="majorHAnsi" w:hAnsiTheme="majorHAnsi"/>
        </w:rPr>
        <w:t xml:space="preserve">education, further education and training, </w:t>
      </w:r>
      <w:r w:rsidRPr="00272445">
        <w:rPr>
          <w:rFonts w:asciiTheme="majorHAnsi" w:hAnsiTheme="majorHAnsi"/>
        </w:rPr>
        <w:t>youth work, social sciences</w:t>
      </w:r>
      <w:r w:rsidR="00EF7DB2" w:rsidRPr="00272445">
        <w:rPr>
          <w:rFonts w:asciiTheme="majorHAnsi" w:hAnsiTheme="majorHAnsi"/>
        </w:rPr>
        <w:t xml:space="preserve"> </w:t>
      </w:r>
      <w:r w:rsidRPr="00272445">
        <w:rPr>
          <w:rFonts w:asciiTheme="majorHAnsi" w:hAnsiTheme="majorHAnsi"/>
        </w:rPr>
        <w:t xml:space="preserve">or a related field is </w:t>
      </w:r>
      <w:r w:rsidR="002D11A5" w:rsidRPr="00272445">
        <w:rPr>
          <w:rFonts w:asciiTheme="majorHAnsi" w:hAnsiTheme="majorHAnsi"/>
        </w:rPr>
        <w:t>essential</w:t>
      </w:r>
      <w:r w:rsidR="00C62D0B" w:rsidRPr="00272445">
        <w:rPr>
          <w:rFonts w:asciiTheme="majorHAnsi" w:hAnsiTheme="majorHAnsi"/>
        </w:rPr>
        <w:t xml:space="preserve"> </w:t>
      </w:r>
    </w:p>
    <w:p w14:paraId="6E9FAE21" w14:textId="77777777" w:rsidR="00AE5B48" w:rsidRPr="00272445" w:rsidRDefault="00C62D0B" w:rsidP="00272445">
      <w:pPr>
        <w:numPr>
          <w:ilvl w:val="0"/>
          <w:numId w:val="1"/>
        </w:numPr>
        <w:rPr>
          <w:rFonts w:asciiTheme="majorHAnsi" w:hAnsiTheme="majorHAnsi"/>
          <w:b/>
          <w:lang w:eastAsia="en-IE"/>
        </w:rPr>
      </w:pPr>
      <w:r w:rsidRPr="00272445">
        <w:t xml:space="preserve">A minimum of 3 years’ working within the area of Access and socio-economic disadvantage </w:t>
      </w:r>
    </w:p>
    <w:p w14:paraId="6AC71EAE" w14:textId="77777777" w:rsidR="00AE5B48" w:rsidRPr="00272445" w:rsidRDefault="00AE5B48" w:rsidP="00272445">
      <w:pPr>
        <w:numPr>
          <w:ilvl w:val="0"/>
          <w:numId w:val="1"/>
        </w:numPr>
        <w:rPr>
          <w:rFonts w:asciiTheme="majorHAnsi" w:hAnsiTheme="majorHAnsi"/>
          <w:b/>
          <w:lang w:eastAsia="en-IE"/>
        </w:rPr>
      </w:pPr>
      <w:r w:rsidRPr="00272445">
        <w:t xml:space="preserve">Evidence of project work and developing new initiatives which have an impact on the student cohort in question. </w:t>
      </w:r>
    </w:p>
    <w:p w14:paraId="62E5802D" w14:textId="44CF9655" w:rsidR="00C62D0B" w:rsidRPr="00272445" w:rsidRDefault="00AE5B48" w:rsidP="00272445">
      <w:pPr>
        <w:numPr>
          <w:ilvl w:val="0"/>
          <w:numId w:val="1"/>
        </w:numPr>
        <w:rPr>
          <w:rFonts w:asciiTheme="majorHAnsi" w:hAnsiTheme="majorHAnsi"/>
          <w:b/>
          <w:lang w:eastAsia="en-IE"/>
        </w:rPr>
      </w:pPr>
      <w:r w:rsidRPr="00272445">
        <w:t>Experience dealing with a diversity of students in a student-facing, student support environment.</w:t>
      </w:r>
    </w:p>
    <w:p w14:paraId="46B9CD6D" w14:textId="50A80255" w:rsidR="00842F53" w:rsidRPr="00272445" w:rsidRDefault="00B37F0D" w:rsidP="00272445">
      <w:pPr>
        <w:numPr>
          <w:ilvl w:val="0"/>
          <w:numId w:val="1"/>
        </w:numPr>
        <w:rPr>
          <w:rFonts w:asciiTheme="majorHAnsi" w:hAnsiTheme="majorHAnsi"/>
          <w:lang w:eastAsia="en-IE"/>
        </w:rPr>
      </w:pPr>
      <w:r w:rsidRPr="00272445">
        <w:rPr>
          <w:rFonts w:asciiTheme="majorHAnsi" w:hAnsiTheme="majorHAnsi"/>
          <w:lang w:eastAsia="en-IE"/>
        </w:rPr>
        <w:t>An</w:t>
      </w:r>
      <w:r w:rsidR="00842F53" w:rsidRPr="00272445">
        <w:rPr>
          <w:rFonts w:asciiTheme="majorHAnsi" w:hAnsiTheme="majorHAnsi"/>
          <w:lang w:eastAsia="en-IE"/>
        </w:rPr>
        <w:t xml:space="preserve"> understanding of </w:t>
      </w:r>
      <w:r w:rsidRPr="00272445">
        <w:rPr>
          <w:rFonts w:asciiTheme="majorHAnsi" w:hAnsiTheme="majorHAnsi"/>
          <w:lang w:eastAsia="en-IE"/>
        </w:rPr>
        <w:t xml:space="preserve">the National Access Plan and other relevant polices relevant to promoting equity of access to further and higher education. </w:t>
      </w:r>
    </w:p>
    <w:p w14:paraId="610AA523" w14:textId="77777777" w:rsidR="00EF7DB2" w:rsidRPr="00272445" w:rsidRDefault="00EF7DB2" w:rsidP="00272445">
      <w:pPr>
        <w:numPr>
          <w:ilvl w:val="0"/>
          <w:numId w:val="1"/>
        </w:numPr>
        <w:rPr>
          <w:rFonts w:asciiTheme="majorHAnsi" w:hAnsiTheme="majorHAnsi"/>
          <w:lang w:eastAsia="en-IE"/>
        </w:rPr>
      </w:pPr>
      <w:r w:rsidRPr="00272445">
        <w:rPr>
          <w:rFonts w:asciiTheme="majorHAnsi" w:hAnsiTheme="majorHAnsi"/>
          <w:lang w:eastAsia="en-IE"/>
        </w:rPr>
        <w:t xml:space="preserve">An understanding of obstacles to access to further and higher education </w:t>
      </w:r>
    </w:p>
    <w:p w14:paraId="706E280C" w14:textId="54428E39" w:rsidR="00842F53" w:rsidRPr="00272445" w:rsidRDefault="00842F53" w:rsidP="00272445">
      <w:pPr>
        <w:numPr>
          <w:ilvl w:val="0"/>
          <w:numId w:val="1"/>
        </w:numPr>
        <w:rPr>
          <w:rFonts w:asciiTheme="majorHAnsi" w:hAnsiTheme="majorHAnsi"/>
          <w:lang w:eastAsia="en-IE"/>
        </w:rPr>
      </w:pPr>
      <w:r w:rsidRPr="00272445">
        <w:rPr>
          <w:rFonts w:asciiTheme="majorHAnsi" w:hAnsiTheme="majorHAnsi"/>
          <w:lang w:eastAsia="en-IE"/>
        </w:rPr>
        <w:t>A</w:t>
      </w:r>
      <w:r w:rsidR="00B37F0D" w:rsidRPr="00272445">
        <w:rPr>
          <w:rFonts w:asciiTheme="majorHAnsi" w:hAnsiTheme="majorHAnsi"/>
          <w:lang w:eastAsia="en-IE"/>
        </w:rPr>
        <w:t>n understanding of the needs of young people at risk of leaving school early</w:t>
      </w:r>
    </w:p>
    <w:p w14:paraId="4D03499F" w14:textId="76DF1D54" w:rsidR="00842F53" w:rsidRPr="00272445" w:rsidRDefault="00842F53" w:rsidP="00272445">
      <w:pPr>
        <w:numPr>
          <w:ilvl w:val="0"/>
          <w:numId w:val="1"/>
        </w:numPr>
        <w:rPr>
          <w:rFonts w:asciiTheme="majorHAnsi" w:hAnsiTheme="majorHAnsi"/>
          <w:lang w:eastAsia="en-IE"/>
        </w:rPr>
      </w:pPr>
      <w:r w:rsidRPr="00272445">
        <w:rPr>
          <w:rFonts w:asciiTheme="majorHAnsi" w:hAnsiTheme="majorHAnsi"/>
          <w:lang w:eastAsia="en-IE"/>
        </w:rPr>
        <w:t xml:space="preserve">Experience of </w:t>
      </w:r>
      <w:r w:rsidR="00272445">
        <w:rPr>
          <w:rFonts w:asciiTheme="majorHAnsi" w:hAnsiTheme="majorHAnsi"/>
          <w:lang w:eastAsia="en-IE"/>
        </w:rPr>
        <w:t xml:space="preserve">working in collaboration with </w:t>
      </w:r>
      <w:r w:rsidR="00B37F0D" w:rsidRPr="00272445">
        <w:rPr>
          <w:rFonts w:asciiTheme="majorHAnsi" w:hAnsiTheme="majorHAnsi"/>
          <w:lang w:eastAsia="en-IE"/>
        </w:rPr>
        <w:t xml:space="preserve">schools, </w:t>
      </w:r>
      <w:proofErr w:type="gramStart"/>
      <w:r w:rsidR="00B37F0D" w:rsidRPr="00272445">
        <w:rPr>
          <w:rFonts w:asciiTheme="majorHAnsi" w:hAnsiTheme="majorHAnsi"/>
          <w:lang w:eastAsia="en-IE"/>
        </w:rPr>
        <w:t>youth</w:t>
      </w:r>
      <w:proofErr w:type="gramEnd"/>
      <w:r w:rsidR="00B37F0D" w:rsidRPr="00272445">
        <w:rPr>
          <w:rFonts w:asciiTheme="majorHAnsi" w:hAnsiTheme="majorHAnsi"/>
          <w:lang w:eastAsia="en-IE"/>
        </w:rPr>
        <w:t xml:space="preserve"> and community groups to prevent early school leaving </w:t>
      </w:r>
    </w:p>
    <w:p w14:paraId="462ABDC5" w14:textId="14C286A9" w:rsidR="00842F53" w:rsidRPr="00272445" w:rsidRDefault="00842F53" w:rsidP="00272445">
      <w:pPr>
        <w:numPr>
          <w:ilvl w:val="0"/>
          <w:numId w:val="1"/>
        </w:numPr>
        <w:rPr>
          <w:rFonts w:asciiTheme="majorHAnsi" w:hAnsiTheme="majorHAnsi"/>
          <w:lang w:eastAsia="en-IE"/>
        </w:rPr>
      </w:pPr>
      <w:r w:rsidRPr="00272445">
        <w:rPr>
          <w:rFonts w:asciiTheme="majorHAnsi" w:hAnsiTheme="majorHAnsi"/>
          <w:lang w:eastAsia="en-IE"/>
        </w:rPr>
        <w:t>Excellent inter-personal and communication skills</w:t>
      </w:r>
    </w:p>
    <w:p w14:paraId="70BF0EB2" w14:textId="77777777" w:rsidR="00842F53" w:rsidRPr="00272445" w:rsidRDefault="00842F53" w:rsidP="00272445">
      <w:pPr>
        <w:numPr>
          <w:ilvl w:val="0"/>
          <w:numId w:val="1"/>
        </w:numPr>
        <w:rPr>
          <w:rFonts w:asciiTheme="majorHAnsi" w:hAnsiTheme="majorHAnsi"/>
          <w:lang w:eastAsia="en-IE"/>
        </w:rPr>
      </w:pPr>
      <w:r w:rsidRPr="00272445">
        <w:rPr>
          <w:rFonts w:asciiTheme="majorHAnsi" w:hAnsiTheme="majorHAnsi"/>
          <w:lang w:eastAsia="en-IE"/>
        </w:rPr>
        <w:t>Understanding of financial systems/procedures</w:t>
      </w:r>
    </w:p>
    <w:p w14:paraId="61B9AD7E" w14:textId="77777777" w:rsidR="00842F53" w:rsidRPr="00272445" w:rsidRDefault="00EF7DB2" w:rsidP="00272445">
      <w:pPr>
        <w:numPr>
          <w:ilvl w:val="0"/>
          <w:numId w:val="1"/>
        </w:numPr>
        <w:rPr>
          <w:rFonts w:asciiTheme="majorHAnsi" w:hAnsiTheme="majorHAnsi"/>
          <w:lang w:eastAsia="en-IE"/>
        </w:rPr>
      </w:pPr>
      <w:r w:rsidRPr="00272445">
        <w:rPr>
          <w:rFonts w:asciiTheme="majorHAnsi" w:hAnsiTheme="majorHAnsi"/>
          <w:lang w:eastAsia="en-IE"/>
        </w:rPr>
        <w:t>Excellent</w:t>
      </w:r>
      <w:r w:rsidR="00842F53" w:rsidRPr="00272445">
        <w:rPr>
          <w:rFonts w:asciiTheme="majorHAnsi" w:hAnsiTheme="majorHAnsi"/>
          <w:lang w:eastAsia="en-IE"/>
        </w:rPr>
        <w:t xml:space="preserve"> report writing skills</w:t>
      </w:r>
    </w:p>
    <w:p w14:paraId="2B41B67B" w14:textId="77777777" w:rsidR="00EF7DB2" w:rsidRPr="00272445" w:rsidRDefault="00EF7DB2" w:rsidP="00272445">
      <w:pPr>
        <w:numPr>
          <w:ilvl w:val="0"/>
          <w:numId w:val="1"/>
        </w:numPr>
        <w:rPr>
          <w:rFonts w:asciiTheme="majorHAnsi" w:hAnsiTheme="majorHAnsi"/>
          <w:lang w:eastAsia="en-IE"/>
        </w:rPr>
      </w:pPr>
      <w:r w:rsidRPr="00272445">
        <w:rPr>
          <w:rFonts w:asciiTheme="majorHAnsi" w:hAnsiTheme="majorHAnsi"/>
          <w:lang w:eastAsia="en-IE"/>
        </w:rPr>
        <w:t xml:space="preserve">Good communication skills </w:t>
      </w:r>
    </w:p>
    <w:p w14:paraId="13026241" w14:textId="77777777" w:rsidR="00842F53" w:rsidRPr="00272445" w:rsidRDefault="00842F53" w:rsidP="00272445">
      <w:pPr>
        <w:numPr>
          <w:ilvl w:val="0"/>
          <w:numId w:val="1"/>
        </w:numPr>
        <w:rPr>
          <w:rFonts w:asciiTheme="majorHAnsi" w:hAnsiTheme="majorHAnsi"/>
          <w:lang w:eastAsia="en-IE"/>
        </w:rPr>
      </w:pPr>
      <w:r w:rsidRPr="00272445">
        <w:rPr>
          <w:rFonts w:asciiTheme="majorHAnsi" w:hAnsiTheme="majorHAnsi"/>
          <w:lang w:eastAsia="en-IE"/>
        </w:rPr>
        <w:t>Strong IT</w:t>
      </w:r>
      <w:r w:rsidR="00EF7DB2" w:rsidRPr="00272445">
        <w:rPr>
          <w:rFonts w:asciiTheme="majorHAnsi" w:hAnsiTheme="majorHAnsi"/>
          <w:lang w:eastAsia="en-IE"/>
        </w:rPr>
        <w:t xml:space="preserve">, digital media </w:t>
      </w:r>
      <w:r w:rsidRPr="00272445">
        <w:rPr>
          <w:rFonts w:asciiTheme="majorHAnsi" w:hAnsiTheme="majorHAnsi"/>
          <w:lang w:eastAsia="en-IE"/>
        </w:rPr>
        <w:t>skills</w:t>
      </w:r>
    </w:p>
    <w:p w14:paraId="5D801BB9" w14:textId="77777777" w:rsidR="00842F53" w:rsidRPr="004C20EC" w:rsidRDefault="00842F53" w:rsidP="00842F53">
      <w:pPr>
        <w:spacing w:line="300" w:lineRule="atLeast"/>
        <w:rPr>
          <w:rFonts w:asciiTheme="majorHAnsi" w:hAnsiTheme="majorHAnsi"/>
        </w:rPr>
      </w:pPr>
    </w:p>
    <w:p w14:paraId="16B46652" w14:textId="77777777" w:rsidR="00E777FC" w:rsidRPr="004C20EC" w:rsidRDefault="00842F53" w:rsidP="004C20EC">
      <w:pPr>
        <w:spacing w:line="300" w:lineRule="atLeast"/>
        <w:rPr>
          <w:rFonts w:asciiTheme="majorHAnsi" w:hAnsiTheme="majorHAnsi"/>
        </w:rPr>
      </w:pPr>
      <w:r w:rsidRPr="004C20EC">
        <w:rPr>
          <w:rFonts w:asciiTheme="majorHAnsi" w:hAnsiTheme="majorHAnsi"/>
        </w:rPr>
        <w:t xml:space="preserve">  </w:t>
      </w:r>
    </w:p>
    <w:p w14:paraId="07D8BB94" w14:textId="77777777" w:rsidR="00AA19F9" w:rsidRDefault="00AA19F9" w:rsidP="00AA19F9">
      <w:pPr>
        <w:rPr>
          <w:rFonts w:asciiTheme="majorHAnsi" w:hAnsiTheme="majorHAnsi"/>
          <w:b/>
          <w:bCs/>
          <w:color w:val="222222"/>
          <w:u w:val="single"/>
          <w:lang w:eastAsia="en-IE"/>
        </w:rPr>
      </w:pPr>
      <w:r w:rsidRPr="00D37D13">
        <w:rPr>
          <w:rFonts w:asciiTheme="majorHAnsi" w:hAnsiTheme="majorHAnsi"/>
          <w:b/>
          <w:bCs/>
          <w:color w:val="222222"/>
          <w:u w:val="single"/>
          <w:lang w:eastAsia="en-IE"/>
        </w:rPr>
        <w:t>Application Process</w:t>
      </w:r>
    </w:p>
    <w:p w14:paraId="20A0D903" w14:textId="77777777" w:rsidR="00AA19F9" w:rsidRPr="00D37D13" w:rsidRDefault="00AA19F9" w:rsidP="00AA19F9">
      <w:pPr>
        <w:rPr>
          <w:rFonts w:asciiTheme="majorHAnsi" w:hAnsiTheme="majorHAnsi"/>
          <w:b/>
          <w:bCs/>
          <w:color w:val="222222"/>
          <w:u w:val="single"/>
          <w:lang w:eastAsia="en-IE"/>
        </w:rPr>
      </w:pPr>
    </w:p>
    <w:p w14:paraId="55B1FD10" w14:textId="77777777" w:rsidR="00AA19F9" w:rsidRPr="008E22DB" w:rsidRDefault="00AA19F9" w:rsidP="00AA19F9">
      <w:pPr>
        <w:rPr>
          <w:rFonts w:asciiTheme="majorHAnsi" w:hAnsiTheme="majorHAnsi"/>
          <w:b/>
          <w:bCs/>
          <w:color w:val="222222"/>
          <w:lang w:eastAsia="en-IE"/>
        </w:rPr>
      </w:pPr>
      <w:r w:rsidRPr="008E22DB">
        <w:rPr>
          <w:rFonts w:asciiTheme="majorHAnsi" w:hAnsiTheme="majorHAnsi"/>
          <w:b/>
          <w:bCs/>
          <w:color w:val="222222"/>
          <w:lang w:eastAsia="en-IE"/>
        </w:rPr>
        <w:t>Email Applications</w:t>
      </w:r>
    </w:p>
    <w:p w14:paraId="284638C3" w14:textId="4D2EF261" w:rsidR="00AA19F9" w:rsidRDefault="00AA19F9" w:rsidP="00AA19F9">
      <w:pPr>
        <w:shd w:val="clear" w:color="auto" w:fill="FFFFFF"/>
        <w:outlineLvl w:val="1"/>
        <w:rPr>
          <w:rFonts w:asciiTheme="majorHAnsi" w:hAnsiTheme="majorHAnsi"/>
          <w:b/>
          <w:bCs/>
          <w:color w:val="000000" w:themeColor="text1"/>
          <w:lang w:eastAsia="en-IE"/>
        </w:rPr>
      </w:pPr>
      <w:r w:rsidRPr="008E22DB">
        <w:rPr>
          <w:rFonts w:asciiTheme="majorHAnsi" w:hAnsiTheme="majorHAnsi"/>
          <w:color w:val="222222"/>
          <w:lang w:eastAsia="en-IE"/>
        </w:rPr>
        <w:t xml:space="preserve">Email your CV and </w:t>
      </w:r>
      <w:r w:rsidR="00D93D0D">
        <w:rPr>
          <w:rFonts w:asciiTheme="majorHAnsi" w:hAnsiTheme="majorHAnsi"/>
          <w:color w:val="222222"/>
          <w:lang w:eastAsia="en-IE"/>
        </w:rPr>
        <w:t>detailed Cover</w:t>
      </w:r>
      <w:r w:rsidRPr="008E22DB">
        <w:rPr>
          <w:rFonts w:asciiTheme="majorHAnsi" w:hAnsiTheme="majorHAnsi"/>
          <w:color w:val="222222"/>
          <w:lang w:eastAsia="en-IE"/>
        </w:rPr>
        <w:t xml:space="preserve"> Letter to</w:t>
      </w:r>
      <w:r w:rsidR="00D93D0D">
        <w:rPr>
          <w:rFonts w:asciiTheme="majorHAnsi" w:hAnsiTheme="majorHAnsi"/>
          <w:color w:val="222222"/>
          <w:lang w:eastAsia="en-IE"/>
        </w:rPr>
        <w:t xml:space="preserve"> </w:t>
      </w:r>
      <w:hyperlink r:id="rId7" w:history="1">
        <w:r w:rsidR="00D93D0D" w:rsidRPr="003847D5">
          <w:rPr>
            <w:rStyle w:val="Hyperlink"/>
            <w:rFonts w:asciiTheme="majorHAnsi" w:hAnsiTheme="majorHAnsi"/>
            <w:lang w:eastAsia="en-IE"/>
          </w:rPr>
          <w:t>jobs@sdcpartnership.ie</w:t>
        </w:r>
      </w:hyperlink>
      <w:r w:rsidRPr="008E22DB">
        <w:rPr>
          <w:rFonts w:asciiTheme="majorHAnsi" w:hAnsiTheme="majorHAnsi"/>
          <w:color w:val="222222"/>
          <w:lang w:eastAsia="en-IE"/>
        </w:rPr>
        <w:t xml:space="preserve">  – subject box to be marked </w:t>
      </w:r>
      <w:r>
        <w:rPr>
          <w:rFonts w:asciiTheme="majorHAnsi" w:hAnsiTheme="majorHAnsi"/>
          <w:b/>
          <w:bCs/>
          <w:color w:val="000000" w:themeColor="text1"/>
          <w:lang w:eastAsia="en-IE"/>
        </w:rPr>
        <w:t xml:space="preserve">Access </w:t>
      </w:r>
      <w:r w:rsidR="00D93D0D">
        <w:rPr>
          <w:rFonts w:asciiTheme="majorHAnsi" w:hAnsiTheme="majorHAnsi"/>
          <w:b/>
          <w:bCs/>
          <w:color w:val="000000" w:themeColor="text1"/>
          <w:lang w:eastAsia="en-IE"/>
        </w:rPr>
        <w:t>O</w:t>
      </w:r>
      <w:r>
        <w:rPr>
          <w:rFonts w:asciiTheme="majorHAnsi" w:hAnsiTheme="majorHAnsi"/>
          <w:b/>
          <w:bCs/>
          <w:color w:val="000000" w:themeColor="text1"/>
          <w:lang w:eastAsia="en-IE"/>
        </w:rPr>
        <w:t xml:space="preserve">fficer </w:t>
      </w:r>
      <w:r w:rsidR="00D93D0D">
        <w:rPr>
          <w:rFonts w:asciiTheme="majorHAnsi" w:hAnsiTheme="majorHAnsi"/>
          <w:b/>
          <w:bCs/>
          <w:color w:val="000000" w:themeColor="text1"/>
          <w:lang w:eastAsia="en-IE"/>
        </w:rPr>
        <w:t>Job Ref: 26/21</w:t>
      </w:r>
    </w:p>
    <w:p w14:paraId="28FC6489" w14:textId="77777777" w:rsidR="00AA19F9" w:rsidRPr="00D5450F" w:rsidRDefault="00AA19F9" w:rsidP="00AA19F9">
      <w:pPr>
        <w:shd w:val="clear" w:color="auto" w:fill="FFFFFF"/>
        <w:outlineLvl w:val="1"/>
        <w:rPr>
          <w:rFonts w:asciiTheme="majorHAnsi" w:hAnsiTheme="majorHAnsi"/>
          <w:b/>
          <w:bCs/>
          <w:color w:val="000000" w:themeColor="text1"/>
          <w:lang w:eastAsia="en-IE"/>
        </w:rPr>
      </w:pPr>
    </w:p>
    <w:p w14:paraId="5BD1CADC" w14:textId="77777777" w:rsidR="00AA19F9" w:rsidRDefault="00AA19F9" w:rsidP="00AA19F9">
      <w:pPr>
        <w:rPr>
          <w:rFonts w:asciiTheme="majorHAnsi" w:hAnsiTheme="majorHAnsi"/>
          <w:b/>
          <w:bCs/>
          <w:color w:val="222222"/>
          <w:lang w:eastAsia="en-IE"/>
        </w:rPr>
      </w:pPr>
    </w:p>
    <w:p w14:paraId="75A9B17C" w14:textId="5E577289" w:rsidR="00AA19F9" w:rsidRPr="008E22DB" w:rsidRDefault="00AA19F9" w:rsidP="00AA19F9">
      <w:pPr>
        <w:rPr>
          <w:rFonts w:asciiTheme="majorHAnsi" w:hAnsiTheme="majorHAnsi"/>
          <w:b/>
          <w:bCs/>
          <w:color w:val="222222"/>
          <w:lang w:eastAsia="en-IE"/>
        </w:rPr>
      </w:pPr>
      <w:r w:rsidRPr="008E22DB">
        <w:rPr>
          <w:rFonts w:asciiTheme="majorHAnsi" w:hAnsiTheme="majorHAnsi"/>
          <w:b/>
          <w:bCs/>
          <w:color w:val="222222"/>
          <w:lang w:eastAsia="en-IE"/>
        </w:rPr>
        <w:lastRenderedPageBreak/>
        <w:t>Postal Applications</w:t>
      </w:r>
    </w:p>
    <w:p w14:paraId="0A0ADA76" w14:textId="77777777" w:rsidR="00AA19F9" w:rsidRPr="008E22DB" w:rsidRDefault="00AA19F9" w:rsidP="00AA19F9">
      <w:pPr>
        <w:ind w:left="720"/>
        <w:rPr>
          <w:rFonts w:asciiTheme="majorHAnsi" w:hAnsiTheme="majorHAnsi"/>
          <w:color w:val="222222"/>
          <w:lang w:eastAsia="en-IE"/>
        </w:rPr>
      </w:pPr>
    </w:p>
    <w:p w14:paraId="5D6B9072" w14:textId="0EB32429" w:rsidR="00AA19F9" w:rsidRDefault="00AA19F9" w:rsidP="00AA19F9">
      <w:pPr>
        <w:shd w:val="clear" w:color="auto" w:fill="FFFFFF"/>
        <w:outlineLvl w:val="1"/>
        <w:rPr>
          <w:rFonts w:asciiTheme="majorHAnsi" w:hAnsiTheme="majorHAnsi"/>
          <w:color w:val="222222"/>
          <w:lang w:eastAsia="en-IE"/>
        </w:rPr>
      </w:pPr>
      <w:r w:rsidRPr="008E22DB">
        <w:rPr>
          <w:rFonts w:asciiTheme="majorHAnsi" w:hAnsiTheme="majorHAnsi"/>
          <w:color w:val="222222"/>
          <w:lang w:eastAsia="en-IE"/>
        </w:rPr>
        <w:t xml:space="preserve">Please submit three copies of your up-to-date CV and detailed cover letter (no more than 1 page) marked </w:t>
      </w:r>
      <w:r>
        <w:rPr>
          <w:rFonts w:asciiTheme="majorHAnsi" w:hAnsiTheme="majorHAnsi"/>
          <w:b/>
          <w:bCs/>
          <w:color w:val="000000" w:themeColor="text1"/>
          <w:lang w:eastAsia="en-IE"/>
        </w:rPr>
        <w:t xml:space="preserve">Access </w:t>
      </w:r>
      <w:r w:rsidR="00D93D0D">
        <w:rPr>
          <w:rFonts w:asciiTheme="majorHAnsi" w:hAnsiTheme="majorHAnsi"/>
          <w:b/>
          <w:bCs/>
          <w:color w:val="000000" w:themeColor="text1"/>
          <w:lang w:eastAsia="en-IE"/>
        </w:rPr>
        <w:t>O</w:t>
      </w:r>
      <w:r>
        <w:rPr>
          <w:rFonts w:asciiTheme="majorHAnsi" w:hAnsiTheme="majorHAnsi"/>
          <w:b/>
          <w:bCs/>
          <w:color w:val="000000" w:themeColor="text1"/>
          <w:lang w:eastAsia="en-IE"/>
        </w:rPr>
        <w:t xml:space="preserve">fficer </w:t>
      </w:r>
      <w:r w:rsidR="00D93D0D">
        <w:rPr>
          <w:rFonts w:asciiTheme="majorHAnsi" w:hAnsiTheme="majorHAnsi"/>
          <w:b/>
          <w:bCs/>
          <w:color w:val="000000" w:themeColor="text1"/>
          <w:lang w:eastAsia="en-IE"/>
        </w:rPr>
        <w:t>Job Ref: 26/21</w:t>
      </w:r>
      <w:r>
        <w:rPr>
          <w:rFonts w:asciiTheme="majorHAnsi" w:hAnsiTheme="majorHAnsi"/>
          <w:b/>
          <w:bCs/>
          <w:color w:val="000000" w:themeColor="text1"/>
          <w:lang w:eastAsia="en-IE"/>
        </w:rPr>
        <w:t xml:space="preserve"> </w:t>
      </w:r>
      <w:r w:rsidRPr="008E22DB">
        <w:rPr>
          <w:rFonts w:asciiTheme="majorHAnsi" w:hAnsiTheme="majorHAnsi"/>
          <w:color w:val="222222"/>
          <w:lang w:eastAsia="en-IE"/>
        </w:rPr>
        <w:t>to Administration &amp; Operation</w:t>
      </w:r>
      <w:r w:rsidR="00D93D0D">
        <w:rPr>
          <w:rFonts w:asciiTheme="majorHAnsi" w:hAnsiTheme="majorHAnsi"/>
          <w:color w:val="222222"/>
          <w:lang w:eastAsia="en-IE"/>
        </w:rPr>
        <w:t>s</w:t>
      </w:r>
      <w:r w:rsidRPr="008E22DB">
        <w:rPr>
          <w:rFonts w:asciiTheme="majorHAnsi" w:hAnsiTheme="majorHAnsi"/>
          <w:color w:val="222222"/>
          <w:lang w:eastAsia="en-IE"/>
        </w:rPr>
        <w:t xml:space="preserve"> Department, Unit D1, </w:t>
      </w:r>
      <w:proofErr w:type="spellStart"/>
      <w:r w:rsidRPr="008E22DB">
        <w:rPr>
          <w:rFonts w:asciiTheme="majorHAnsi" w:hAnsiTheme="majorHAnsi"/>
          <w:color w:val="222222"/>
          <w:lang w:eastAsia="en-IE"/>
        </w:rPr>
        <w:t>Nangor</w:t>
      </w:r>
      <w:proofErr w:type="spellEnd"/>
      <w:r w:rsidRPr="008E22DB">
        <w:rPr>
          <w:rFonts w:asciiTheme="majorHAnsi" w:hAnsiTheme="majorHAnsi"/>
          <w:color w:val="222222"/>
          <w:lang w:eastAsia="en-IE"/>
        </w:rPr>
        <w:t xml:space="preserve"> Road Business Park, </w:t>
      </w:r>
      <w:proofErr w:type="spellStart"/>
      <w:r w:rsidRPr="008E22DB">
        <w:rPr>
          <w:rFonts w:asciiTheme="majorHAnsi" w:hAnsiTheme="majorHAnsi"/>
          <w:color w:val="222222"/>
          <w:lang w:eastAsia="en-IE"/>
        </w:rPr>
        <w:t>Nangor</w:t>
      </w:r>
      <w:proofErr w:type="spellEnd"/>
      <w:r w:rsidRPr="008E22DB">
        <w:rPr>
          <w:rFonts w:asciiTheme="majorHAnsi" w:hAnsiTheme="majorHAnsi"/>
          <w:color w:val="222222"/>
          <w:lang w:eastAsia="en-IE"/>
        </w:rPr>
        <w:t xml:space="preserve"> Road, Dublin 12.</w:t>
      </w:r>
    </w:p>
    <w:p w14:paraId="097EF1FE" w14:textId="77777777" w:rsidR="00D93D0D" w:rsidRPr="00D5450F" w:rsidRDefault="00D93D0D" w:rsidP="00AA19F9">
      <w:pPr>
        <w:shd w:val="clear" w:color="auto" w:fill="FFFFFF"/>
        <w:outlineLvl w:val="1"/>
        <w:rPr>
          <w:rFonts w:asciiTheme="majorHAnsi" w:hAnsiTheme="majorHAnsi"/>
          <w:b/>
          <w:bCs/>
          <w:color w:val="000000" w:themeColor="text1"/>
          <w:lang w:eastAsia="en-IE"/>
        </w:rPr>
      </w:pPr>
    </w:p>
    <w:p w14:paraId="02914C5F" w14:textId="77777777" w:rsidR="00AA19F9" w:rsidRPr="00D37D13" w:rsidRDefault="00AA19F9" w:rsidP="00AA19F9">
      <w:pPr>
        <w:rPr>
          <w:rFonts w:asciiTheme="majorHAnsi" w:hAnsiTheme="majorHAnsi"/>
          <w:color w:val="222222"/>
          <w:lang w:eastAsia="en-IE"/>
        </w:rPr>
      </w:pPr>
      <w:r w:rsidRPr="00D37D13">
        <w:rPr>
          <w:rFonts w:asciiTheme="majorHAnsi" w:hAnsiTheme="majorHAnsi"/>
          <w:color w:val="222222"/>
          <w:lang w:eastAsia="en-IE"/>
        </w:rPr>
        <w:t xml:space="preserve">Please note that no individual correspondence will be entered. </w:t>
      </w:r>
    </w:p>
    <w:p w14:paraId="1B2B7BA8" w14:textId="77777777" w:rsidR="00AA19F9" w:rsidRPr="00514AC4" w:rsidRDefault="00AA19F9" w:rsidP="00AA19F9">
      <w:pPr>
        <w:rPr>
          <w:rFonts w:cs="Arial"/>
        </w:rPr>
      </w:pPr>
    </w:p>
    <w:p w14:paraId="6E3396C6" w14:textId="77777777" w:rsidR="00AA19F9" w:rsidRPr="00A26341" w:rsidRDefault="00AA19F9" w:rsidP="00AA19F9">
      <w:pPr>
        <w:spacing w:line="300" w:lineRule="atLeast"/>
        <w:rPr>
          <w:rFonts w:ascii="Calibri" w:eastAsia="Batang" w:hAnsi="Calibri" w:cs="Arial"/>
          <w:b/>
        </w:rPr>
      </w:pPr>
      <w:r w:rsidRPr="00A26341">
        <w:rPr>
          <w:rFonts w:ascii="Calibri" w:eastAsia="Batang" w:hAnsi="Calibri" w:cs="Arial"/>
          <w:b/>
        </w:rPr>
        <w:t xml:space="preserve">Closing date for receipt of applications: </w:t>
      </w:r>
      <w:r>
        <w:rPr>
          <w:rFonts w:ascii="Calibri" w:eastAsia="Batang" w:hAnsi="Calibri" w:cs="Arial"/>
          <w:b/>
        </w:rPr>
        <w:t>4</w:t>
      </w:r>
      <w:r w:rsidRPr="00D5450F">
        <w:rPr>
          <w:rFonts w:ascii="Calibri" w:eastAsia="Batang" w:hAnsi="Calibri" w:cs="Arial"/>
          <w:b/>
          <w:vertAlign w:val="superscript"/>
        </w:rPr>
        <w:t>th</w:t>
      </w:r>
      <w:r>
        <w:rPr>
          <w:rFonts w:ascii="Calibri" w:eastAsia="Batang" w:hAnsi="Calibri" w:cs="Arial"/>
          <w:b/>
        </w:rPr>
        <w:t xml:space="preserve"> June 2021</w:t>
      </w:r>
      <w:r w:rsidRPr="00A26341">
        <w:rPr>
          <w:rFonts w:ascii="Calibri" w:eastAsia="Batang" w:hAnsi="Calibri" w:cs="Arial"/>
          <w:b/>
        </w:rPr>
        <w:t xml:space="preserve"> at 12.00 noon</w:t>
      </w:r>
    </w:p>
    <w:p w14:paraId="4C2C2A5B" w14:textId="77777777" w:rsidR="00AA19F9" w:rsidRPr="00E14E5C" w:rsidRDefault="00AA19F9" w:rsidP="00AA19F9">
      <w:pPr>
        <w:spacing w:line="300" w:lineRule="atLeast"/>
        <w:rPr>
          <w:rFonts w:ascii="Calibri" w:eastAsia="Batang" w:hAnsi="Calibri" w:cs="Arial"/>
        </w:rPr>
      </w:pPr>
    </w:p>
    <w:p w14:paraId="5561CBC9" w14:textId="77777777" w:rsidR="00AA19F9" w:rsidRPr="00E14E5C" w:rsidRDefault="00AA19F9" w:rsidP="00AA19F9">
      <w:pPr>
        <w:spacing w:line="300" w:lineRule="atLeast"/>
        <w:rPr>
          <w:rFonts w:asciiTheme="minorHAnsi" w:hAnsiTheme="minorHAnsi"/>
          <w:b/>
        </w:rPr>
      </w:pPr>
      <w:r w:rsidRPr="00E14E5C">
        <w:rPr>
          <w:rFonts w:asciiTheme="minorHAnsi" w:hAnsiTheme="minorHAnsi"/>
          <w:b/>
          <w:bCs/>
        </w:rPr>
        <w:t xml:space="preserve">Late applications cannot be considered. </w:t>
      </w:r>
      <w:r w:rsidRPr="00E14E5C">
        <w:rPr>
          <w:rFonts w:asciiTheme="minorHAnsi" w:hAnsiTheme="minorHAnsi"/>
          <w:b/>
        </w:rPr>
        <w:t xml:space="preserve">Short listing of candidates will apply. </w:t>
      </w:r>
    </w:p>
    <w:p w14:paraId="23D3B8FC" w14:textId="77777777" w:rsidR="00AA19F9" w:rsidRPr="00E14E5C" w:rsidRDefault="00AA19F9" w:rsidP="00AA19F9">
      <w:pPr>
        <w:spacing w:line="300" w:lineRule="atLeast"/>
        <w:rPr>
          <w:rFonts w:asciiTheme="minorHAnsi" w:hAnsiTheme="minorHAnsi"/>
          <w:b/>
        </w:rPr>
      </w:pPr>
    </w:p>
    <w:p w14:paraId="0C6C62A8" w14:textId="77777777" w:rsidR="00AA19F9" w:rsidRPr="00E14E5C" w:rsidRDefault="00AA19F9" w:rsidP="00AA19F9">
      <w:pPr>
        <w:rPr>
          <w:rFonts w:asciiTheme="minorHAnsi" w:hAnsiTheme="minorHAnsi"/>
        </w:rPr>
      </w:pPr>
      <w:r w:rsidRPr="00E14E5C">
        <w:rPr>
          <w:rFonts w:asciiTheme="minorHAnsi" w:hAnsiTheme="minorHAnsi"/>
          <w:b/>
        </w:rPr>
        <w:t>South Dublin County Partnership is an equal opportunity employer</w:t>
      </w:r>
      <w:r>
        <w:rPr>
          <w:rFonts w:asciiTheme="minorHAnsi" w:hAnsiTheme="minorHAnsi"/>
          <w:b/>
        </w:rPr>
        <w:t>.</w:t>
      </w:r>
    </w:p>
    <w:p w14:paraId="06607E2C" w14:textId="77777777" w:rsidR="00842F53" w:rsidRPr="004C20EC" w:rsidRDefault="00842F53" w:rsidP="00AA19F9">
      <w:pPr>
        <w:rPr>
          <w:rFonts w:asciiTheme="majorHAnsi" w:hAnsiTheme="majorHAnsi"/>
        </w:rPr>
      </w:pPr>
    </w:p>
    <w:sectPr w:rsidR="00842F53" w:rsidRPr="004C20EC" w:rsidSect="004C20EC">
      <w:headerReference w:type="default" r:id="rId8"/>
      <w:pgSz w:w="11906" w:h="16838"/>
      <w:pgMar w:top="737" w:right="1440" w:bottom="73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519D0" w14:textId="77777777" w:rsidR="002A3E87" w:rsidRPr="00842C48" w:rsidRDefault="002A3E87" w:rsidP="00842F53">
      <w:r>
        <w:separator/>
      </w:r>
    </w:p>
  </w:endnote>
  <w:endnote w:type="continuationSeparator" w:id="0">
    <w:p w14:paraId="490A0B5C" w14:textId="77777777" w:rsidR="002A3E87" w:rsidRPr="00842C48" w:rsidRDefault="002A3E87" w:rsidP="0084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6E462" w14:textId="77777777" w:rsidR="002A3E87" w:rsidRPr="00842C48" w:rsidRDefault="002A3E87" w:rsidP="00842F53">
      <w:r>
        <w:separator/>
      </w:r>
    </w:p>
  </w:footnote>
  <w:footnote w:type="continuationSeparator" w:id="0">
    <w:p w14:paraId="6F5DE8E8" w14:textId="77777777" w:rsidR="002A3E87" w:rsidRPr="00842C48" w:rsidRDefault="002A3E87" w:rsidP="00842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AED7" w14:textId="77777777" w:rsidR="000979E2" w:rsidRDefault="000979E2">
    <w:pPr>
      <w:pStyle w:val="Header"/>
    </w:pPr>
    <w:r>
      <w:rPr>
        <w:noProof/>
        <w:color w:val="1F497D"/>
        <w:lang w:val="en-IE" w:eastAsia="en-IE"/>
      </w:rPr>
      <w:drawing>
        <wp:inline distT="0" distB="0" distL="0" distR="0" wp14:anchorId="06176858" wp14:editId="4B0ABB41">
          <wp:extent cx="1962150" cy="731179"/>
          <wp:effectExtent l="19050" t="0" r="0" b="0"/>
          <wp:docPr id="1" name="Picture 1" descr="SDCP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P logo colour"/>
                  <pic:cNvPicPr>
                    <a:picLocks noChangeAspect="1" noChangeArrowheads="1"/>
                  </pic:cNvPicPr>
                </pic:nvPicPr>
                <pic:blipFill>
                  <a:blip r:embed="rId1" r:link="rId2"/>
                  <a:srcRect/>
                  <a:stretch>
                    <a:fillRect/>
                  </a:stretch>
                </pic:blipFill>
                <pic:spPr bwMode="auto">
                  <a:xfrm>
                    <a:off x="0" y="0"/>
                    <a:ext cx="1975362" cy="736102"/>
                  </a:xfrm>
                  <a:prstGeom prst="rect">
                    <a:avLst/>
                  </a:prstGeom>
                  <a:noFill/>
                  <a:ln w="9525">
                    <a:noFill/>
                    <a:miter lim="800000"/>
                    <a:headEnd/>
                    <a:tailEnd/>
                  </a:ln>
                </pic:spPr>
              </pic:pic>
            </a:graphicData>
          </a:graphic>
        </wp:inline>
      </w:drawing>
    </w:r>
    <w:r>
      <w:t xml:space="preserve">                                             </w:t>
    </w:r>
    <w:r w:rsidRPr="004C20EC">
      <w:rPr>
        <w:noProof/>
        <w:lang w:val="en-IE" w:eastAsia="en-IE"/>
      </w:rPr>
      <w:drawing>
        <wp:inline distT="0" distB="0" distL="0" distR="0" wp14:anchorId="75BE8ACC" wp14:editId="29DF9A50">
          <wp:extent cx="1816100" cy="581898"/>
          <wp:effectExtent l="19050" t="0" r="0" b="0"/>
          <wp:docPr id="5" name="Picture 0" descr="sic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cap.jpg"/>
                  <pic:cNvPicPr/>
                </pic:nvPicPr>
                <pic:blipFill>
                  <a:blip r:embed="rId3"/>
                  <a:stretch>
                    <a:fillRect/>
                  </a:stretch>
                </pic:blipFill>
                <pic:spPr>
                  <a:xfrm>
                    <a:off x="0" y="0"/>
                    <a:ext cx="1806388" cy="578786"/>
                  </a:xfrm>
                  <a:prstGeom prst="rect">
                    <a:avLst/>
                  </a:prstGeom>
                </pic:spPr>
              </pic:pic>
            </a:graphicData>
          </a:graphic>
        </wp:inline>
      </w:drawing>
    </w:r>
  </w:p>
  <w:p w14:paraId="7B5B49D0" w14:textId="77777777" w:rsidR="000979E2" w:rsidRDefault="00097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52A18"/>
    <w:multiLevelType w:val="hybridMultilevel"/>
    <w:tmpl w:val="3E5CCC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53"/>
    <w:rsid w:val="00000C26"/>
    <w:rsid w:val="00004FF5"/>
    <w:rsid w:val="00044783"/>
    <w:rsid w:val="000979E2"/>
    <w:rsid w:val="000A198A"/>
    <w:rsid w:val="000D13C5"/>
    <w:rsid w:val="000E6A6A"/>
    <w:rsid w:val="000E7DDA"/>
    <w:rsid w:val="001A172B"/>
    <w:rsid w:val="001F6511"/>
    <w:rsid w:val="00272445"/>
    <w:rsid w:val="002A3E87"/>
    <w:rsid w:val="002D11A5"/>
    <w:rsid w:val="002F6D42"/>
    <w:rsid w:val="0032334D"/>
    <w:rsid w:val="00334200"/>
    <w:rsid w:val="00344280"/>
    <w:rsid w:val="00377AF3"/>
    <w:rsid w:val="003A1440"/>
    <w:rsid w:val="004200A6"/>
    <w:rsid w:val="004C20EC"/>
    <w:rsid w:val="004F3B93"/>
    <w:rsid w:val="005067ED"/>
    <w:rsid w:val="00584C5C"/>
    <w:rsid w:val="005A3A1B"/>
    <w:rsid w:val="005B6638"/>
    <w:rsid w:val="00635134"/>
    <w:rsid w:val="006A08A8"/>
    <w:rsid w:val="006E066B"/>
    <w:rsid w:val="007D0142"/>
    <w:rsid w:val="00800122"/>
    <w:rsid w:val="0080434A"/>
    <w:rsid w:val="00804A38"/>
    <w:rsid w:val="00842F53"/>
    <w:rsid w:val="00867A0E"/>
    <w:rsid w:val="00896FBC"/>
    <w:rsid w:val="008A4E26"/>
    <w:rsid w:val="008C22B4"/>
    <w:rsid w:val="008E22DB"/>
    <w:rsid w:val="009048FF"/>
    <w:rsid w:val="00981E49"/>
    <w:rsid w:val="00A20A72"/>
    <w:rsid w:val="00A82876"/>
    <w:rsid w:val="00A852DF"/>
    <w:rsid w:val="00AA19F9"/>
    <w:rsid w:val="00AC4A82"/>
    <w:rsid w:val="00AE5B48"/>
    <w:rsid w:val="00B17EE7"/>
    <w:rsid w:val="00B37F0D"/>
    <w:rsid w:val="00B53758"/>
    <w:rsid w:val="00BB627E"/>
    <w:rsid w:val="00C06000"/>
    <w:rsid w:val="00C11E7B"/>
    <w:rsid w:val="00C4615C"/>
    <w:rsid w:val="00C62156"/>
    <w:rsid w:val="00C62D0B"/>
    <w:rsid w:val="00D229E3"/>
    <w:rsid w:val="00D3535E"/>
    <w:rsid w:val="00D45E1D"/>
    <w:rsid w:val="00D76A7C"/>
    <w:rsid w:val="00D93D0D"/>
    <w:rsid w:val="00E05135"/>
    <w:rsid w:val="00E34F21"/>
    <w:rsid w:val="00E455FF"/>
    <w:rsid w:val="00E61AC9"/>
    <w:rsid w:val="00E777FC"/>
    <w:rsid w:val="00E925CB"/>
    <w:rsid w:val="00EC0850"/>
    <w:rsid w:val="00ED159C"/>
    <w:rsid w:val="00ED3175"/>
    <w:rsid w:val="00EF7DB2"/>
    <w:rsid w:val="00F76B78"/>
    <w:rsid w:val="00F85CC2"/>
    <w:rsid w:val="00F86569"/>
    <w:rsid w:val="00FA402D"/>
    <w:rsid w:val="00FB61AE"/>
    <w:rsid w:val="00FF77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D6A79F"/>
  <w15:docId w15:val="{EF8B52A4-DF30-4AFF-B4AA-57841C36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000000" w:themeColor="text1"/>
        <w:sz w:val="22"/>
        <w:szCs w:val="22"/>
        <w:lang w:val="en-IE" w:eastAsia="en-US" w:bidi="ar-SA"/>
      </w:rPr>
    </w:rPrDefault>
    <w:pPrDefault>
      <w:pPr>
        <w:spacing w:line="276" w:lineRule="auto"/>
        <w:ind w:firstLine="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F53"/>
    <w:pPr>
      <w:spacing w:line="240" w:lineRule="auto"/>
      <w:ind w:firstLine="0"/>
    </w:pPr>
    <w:rPr>
      <w:rFonts w:ascii="Times New Roman" w:eastAsia="Times New Roman" w:hAnsi="Times New Roman" w:cs="Times New Roman"/>
      <w:color w:val="auto"/>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F53"/>
    <w:pPr>
      <w:tabs>
        <w:tab w:val="center" w:pos="4513"/>
        <w:tab w:val="right" w:pos="9026"/>
      </w:tabs>
    </w:pPr>
  </w:style>
  <w:style w:type="character" w:customStyle="1" w:styleId="HeaderChar">
    <w:name w:val="Header Char"/>
    <w:basedOn w:val="DefaultParagraphFont"/>
    <w:link w:val="Header"/>
    <w:uiPriority w:val="99"/>
    <w:rsid w:val="00842F53"/>
    <w:rPr>
      <w:rFonts w:ascii="Times New Roman" w:eastAsia="Times New Roman" w:hAnsi="Times New Roman" w:cs="Times New Roman"/>
      <w:color w:val="auto"/>
      <w:sz w:val="24"/>
      <w:szCs w:val="24"/>
      <w:lang w:val="en-GB"/>
    </w:rPr>
  </w:style>
  <w:style w:type="paragraph" w:styleId="Footer">
    <w:name w:val="footer"/>
    <w:basedOn w:val="Normal"/>
    <w:link w:val="FooterChar"/>
    <w:uiPriority w:val="99"/>
    <w:semiHidden/>
    <w:unhideWhenUsed/>
    <w:rsid w:val="00842F53"/>
    <w:pPr>
      <w:tabs>
        <w:tab w:val="center" w:pos="4513"/>
        <w:tab w:val="right" w:pos="9026"/>
      </w:tabs>
    </w:pPr>
  </w:style>
  <w:style w:type="character" w:customStyle="1" w:styleId="FooterChar">
    <w:name w:val="Footer Char"/>
    <w:basedOn w:val="DefaultParagraphFont"/>
    <w:link w:val="Footer"/>
    <w:uiPriority w:val="99"/>
    <w:semiHidden/>
    <w:rsid w:val="00842F53"/>
    <w:rPr>
      <w:rFonts w:ascii="Times New Roman" w:eastAsia="Times New Roman" w:hAnsi="Times New Roman" w:cs="Times New Roman"/>
      <w:color w:val="auto"/>
      <w:sz w:val="24"/>
      <w:szCs w:val="24"/>
      <w:lang w:val="en-GB"/>
    </w:rPr>
  </w:style>
  <w:style w:type="paragraph" w:styleId="BalloonText">
    <w:name w:val="Balloon Text"/>
    <w:basedOn w:val="Normal"/>
    <w:link w:val="BalloonTextChar"/>
    <w:uiPriority w:val="99"/>
    <w:semiHidden/>
    <w:unhideWhenUsed/>
    <w:rsid w:val="00842F53"/>
    <w:rPr>
      <w:rFonts w:ascii="Tahoma" w:hAnsi="Tahoma" w:cs="Tahoma"/>
      <w:sz w:val="16"/>
      <w:szCs w:val="16"/>
    </w:rPr>
  </w:style>
  <w:style w:type="character" w:customStyle="1" w:styleId="BalloonTextChar">
    <w:name w:val="Balloon Text Char"/>
    <w:basedOn w:val="DefaultParagraphFont"/>
    <w:link w:val="BalloonText"/>
    <w:uiPriority w:val="99"/>
    <w:semiHidden/>
    <w:rsid w:val="00842F53"/>
    <w:rPr>
      <w:rFonts w:ascii="Tahoma" w:eastAsia="Times New Roman" w:hAnsi="Tahoma" w:cs="Tahoma"/>
      <w:color w:val="auto"/>
      <w:sz w:val="16"/>
      <w:szCs w:val="16"/>
      <w:lang w:val="en-GB"/>
    </w:rPr>
  </w:style>
  <w:style w:type="character" w:styleId="Hyperlink">
    <w:name w:val="Hyperlink"/>
    <w:basedOn w:val="DefaultParagraphFont"/>
    <w:uiPriority w:val="99"/>
    <w:unhideWhenUsed/>
    <w:rsid w:val="00D93D0D"/>
    <w:rPr>
      <w:color w:val="0000FF" w:themeColor="hyperlink"/>
      <w:u w:val="single"/>
    </w:rPr>
  </w:style>
  <w:style w:type="character" w:styleId="UnresolvedMention">
    <w:name w:val="Unresolved Mention"/>
    <w:basedOn w:val="DefaultParagraphFont"/>
    <w:uiPriority w:val="99"/>
    <w:semiHidden/>
    <w:unhideWhenUsed/>
    <w:rsid w:val="00D93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jobs@sdcpartnership.ie"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3.png@01CFEC7A.382A11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0F374DBCBF1349AF5A029E8FED7D1E" ma:contentTypeVersion="12" ma:contentTypeDescription="Create a new document." ma:contentTypeScope="" ma:versionID="5be23775d60b6bf4fabb0156b7c60206">
  <xsd:schema xmlns:xsd="http://www.w3.org/2001/XMLSchema" xmlns:xs="http://www.w3.org/2001/XMLSchema" xmlns:p="http://schemas.microsoft.com/office/2006/metadata/properties" xmlns:ns2="8667db68-fe6c-4397-a445-0d522ca56a4f" xmlns:ns3="f4d03a9f-5367-4318-ad37-240dd7e685dc" targetNamespace="http://schemas.microsoft.com/office/2006/metadata/properties" ma:root="true" ma:fieldsID="47b1f60d5c1e83d97d6867afd067212b" ns2:_="" ns3:_="">
    <xsd:import namespace="8667db68-fe6c-4397-a445-0d522ca56a4f"/>
    <xsd:import namespace="f4d03a9f-5367-4318-ad37-240dd7e685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7db68-fe6c-4397-a445-0d522ca56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d03a9f-5367-4318-ad37-240dd7e685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4768AF-BABB-4C6F-8576-18FA7D27B204}"/>
</file>

<file path=customXml/itemProps2.xml><?xml version="1.0" encoding="utf-8"?>
<ds:datastoreItem xmlns:ds="http://schemas.openxmlformats.org/officeDocument/2006/customXml" ds:itemID="{A9F4B353-077B-4306-B927-E8FBEB1A50B3}"/>
</file>

<file path=customXml/itemProps3.xml><?xml version="1.0" encoding="utf-8"?>
<ds:datastoreItem xmlns:ds="http://schemas.openxmlformats.org/officeDocument/2006/customXml" ds:itemID="{15951D7E-9C4C-4DB7-B920-75CA0648D669}"/>
</file>

<file path=docProps/app.xml><?xml version="1.0" encoding="utf-8"?>
<Properties xmlns="http://schemas.openxmlformats.org/officeDocument/2006/extended-properties" xmlns:vt="http://schemas.openxmlformats.org/officeDocument/2006/docPropsVTypes">
  <Template>Normal</Template>
  <TotalTime>6</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deborah.brock</dc:creator>
  <cp:lastModifiedBy>Renata Milewska</cp:lastModifiedBy>
  <cp:revision>3</cp:revision>
  <cp:lastPrinted>2017-12-21T09:31:00Z</cp:lastPrinted>
  <dcterms:created xsi:type="dcterms:W3CDTF">2021-05-18T11:33:00Z</dcterms:created>
  <dcterms:modified xsi:type="dcterms:W3CDTF">2021-05-21T11:24:00Z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0x0101004F0F374DBCBF1349AF5A029E8FED7D1E</vt:lpwstr>
  </property>
</Properties>
</file>